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01" w:rsidRDefault="00F66A01" w:rsidP="00EB169A">
      <w:pPr>
        <w:spacing w:line="276" w:lineRule="auto"/>
        <w:ind w:left="2268" w:firstLine="0"/>
        <w:jc w:val="center"/>
        <w:rPr>
          <w:rFonts w:ascii="Arial" w:hAnsi="Arial"/>
          <w:b/>
          <w:sz w:val="24"/>
        </w:rPr>
      </w:pPr>
      <w:r w:rsidRPr="00F66A01">
        <w:rPr>
          <w:rFonts w:ascii="Arial" w:hAnsi="Arial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</wp:posOffset>
            </wp:positionV>
            <wp:extent cx="1212215" cy="1212215"/>
            <wp:effectExtent l="0" t="0" r="6985" b="6985"/>
            <wp:wrapThrough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hrough>
            <wp:docPr id="1" name="Рисунок 1" descr="C:\СГЭУ - Документы вуза\Логотип_СГЭ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ГЭУ - Документы вуза\Логотип_СГЭ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A01">
        <w:rPr>
          <w:rFonts w:ascii="Arial" w:hAnsi="Arial"/>
          <w:b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F66A01" w:rsidRPr="00F66A01" w:rsidRDefault="00F66A01" w:rsidP="00F66A01">
      <w:pPr>
        <w:ind w:left="2268" w:firstLine="0"/>
        <w:jc w:val="center"/>
        <w:rPr>
          <w:rFonts w:ascii="Arial" w:hAnsi="Arial"/>
          <w:b/>
          <w:sz w:val="24"/>
        </w:rPr>
      </w:pPr>
    </w:p>
    <w:p w:rsidR="00EF3BB7" w:rsidRPr="00F35118" w:rsidRDefault="00F35118" w:rsidP="00F35118">
      <w:pPr>
        <w:spacing w:line="360" w:lineRule="auto"/>
        <w:ind w:left="2268" w:firstLine="0"/>
        <w:jc w:val="center"/>
        <w:rPr>
          <w:rFonts w:ascii="Arial" w:hAnsi="Arial"/>
          <w:b/>
        </w:rPr>
      </w:pPr>
      <w:r w:rsidRPr="00F35118">
        <w:rPr>
          <w:rFonts w:ascii="Arial" w:hAnsi="Arial"/>
          <w:b/>
        </w:rPr>
        <w:t>САМАРСКИЙ ГОСУДАРСТВЕННЫЙ ЭКОНОМИЧЕСКИЙ УНИВЕРСИТЕТ (СГЭУ)</w:t>
      </w:r>
    </w:p>
    <w:p w:rsidR="00F35118" w:rsidRPr="00F35118" w:rsidRDefault="00F35118" w:rsidP="00F35118">
      <w:pPr>
        <w:spacing w:line="360" w:lineRule="auto"/>
        <w:ind w:left="2268" w:firstLine="0"/>
        <w:jc w:val="center"/>
        <w:rPr>
          <w:rFonts w:ascii="Arial" w:hAnsi="Arial"/>
          <w:b/>
        </w:rPr>
      </w:pPr>
      <w:bookmarkStart w:id="0" w:name="_GoBack"/>
      <w:bookmarkEnd w:id="0"/>
    </w:p>
    <w:p w:rsidR="0032304F" w:rsidRPr="00F35118" w:rsidRDefault="0032304F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F66A01" w:rsidRPr="00F35118" w:rsidRDefault="00F66A01" w:rsidP="0032304F">
      <w:pPr>
        <w:spacing w:line="480" w:lineRule="auto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Всероссийская н</w:t>
      </w:r>
      <w:r w:rsidRPr="00F35118">
        <w:rPr>
          <w:rFonts w:ascii="Arial" w:hAnsi="Arial"/>
          <w:b/>
        </w:rPr>
        <w:t>аучно-практическая конференция</w:t>
      </w:r>
    </w:p>
    <w:p w:rsidR="00F66A01" w:rsidRPr="0032304F" w:rsidRDefault="00F66A01" w:rsidP="0032304F">
      <w:pPr>
        <w:spacing w:line="276" w:lineRule="auto"/>
        <w:ind w:firstLine="0"/>
        <w:jc w:val="center"/>
        <w:rPr>
          <w:rFonts w:ascii="Arial" w:hAnsi="Arial"/>
          <w:color w:val="FF0000"/>
          <w:sz w:val="36"/>
          <w:szCs w:val="36"/>
        </w:rPr>
      </w:pPr>
      <w:r w:rsidRPr="0032304F">
        <w:rPr>
          <w:rFonts w:ascii="Arial" w:hAnsi="Arial"/>
          <w:b/>
          <w:color w:val="FF0000"/>
          <w:sz w:val="36"/>
          <w:szCs w:val="36"/>
        </w:rPr>
        <w:t>«ЦИФРОВАЯ ЭКОНОМИКА: УПРАВЛЕНИЕ ЖИЗНЕННЫМ ЦИКЛОМ ОБЪЕКТОВ КАПИТАЛЬНОГО СТРОИТЕЛЬСТВА И ЖКХ</w:t>
      </w:r>
      <w:r w:rsidRPr="0032304F">
        <w:rPr>
          <w:rFonts w:ascii="Arial" w:hAnsi="Arial"/>
          <w:color w:val="FF0000"/>
          <w:sz w:val="36"/>
          <w:szCs w:val="36"/>
        </w:rPr>
        <w:t>»</w:t>
      </w:r>
    </w:p>
    <w:p w:rsidR="00F66A01" w:rsidRDefault="00F66A0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F66A01" w:rsidRPr="00F35118" w:rsidRDefault="00F66A01" w:rsidP="00880EC1">
      <w:pPr>
        <w:spacing w:line="360" w:lineRule="auto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при поддержке </w:t>
      </w:r>
    </w:p>
    <w:p w:rsidR="0043290E" w:rsidRPr="0043290E" w:rsidRDefault="00270415" w:rsidP="00880EC1">
      <w:pPr>
        <w:spacing w:line="360" w:lineRule="auto"/>
        <w:ind w:firstLine="0"/>
        <w:jc w:val="center"/>
        <w:rPr>
          <w:rFonts w:ascii="Arial" w:hAnsi="Arial"/>
          <w:b/>
        </w:rPr>
      </w:pPr>
      <w:r w:rsidRPr="0043290E">
        <w:rPr>
          <w:rFonts w:ascii="Arial" w:hAnsi="Arial"/>
          <w:b/>
        </w:rPr>
        <w:t>ПРАВИТЕЛЬСТВ</w:t>
      </w:r>
      <w:r>
        <w:rPr>
          <w:rFonts w:ascii="Arial" w:hAnsi="Arial"/>
          <w:b/>
        </w:rPr>
        <w:t>А</w:t>
      </w:r>
      <w:r w:rsidRPr="0043290E">
        <w:rPr>
          <w:rFonts w:ascii="Arial" w:hAnsi="Arial"/>
          <w:b/>
        </w:rPr>
        <w:t xml:space="preserve"> САМАРСКОЙ ОБЛАСТИ</w:t>
      </w:r>
      <w:r>
        <w:rPr>
          <w:rFonts w:ascii="Arial" w:hAnsi="Arial"/>
          <w:b/>
        </w:rPr>
        <w:t xml:space="preserve"> </w:t>
      </w:r>
    </w:p>
    <w:p w:rsidR="00F66A01" w:rsidRDefault="00270415" w:rsidP="00880EC1">
      <w:pPr>
        <w:spacing w:line="360" w:lineRule="auto"/>
        <w:ind w:firstLine="0"/>
        <w:jc w:val="center"/>
        <w:rPr>
          <w:rFonts w:ascii="Arial" w:hAnsi="Arial"/>
          <w:b/>
        </w:rPr>
      </w:pPr>
      <w:r w:rsidRPr="00270415">
        <w:rPr>
          <w:rFonts w:ascii="Arial" w:hAnsi="Arial"/>
          <w:b/>
        </w:rPr>
        <w:t>САМАРСК</w:t>
      </w:r>
      <w:r>
        <w:rPr>
          <w:rFonts w:ascii="Arial" w:hAnsi="Arial"/>
          <w:b/>
        </w:rPr>
        <w:t>ОЙ</w:t>
      </w:r>
      <w:r w:rsidRPr="00270415">
        <w:rPr>
          <w:rFonts w:ascii="Arial" w:hAnsi="Arial"/>
          <w:b/>
        </w:rPr>
        <w:t xml:space="preserve"> ГУБЕРНСК</w:t>
      </w:r>
      <w:r>
        <w:rPr>
          <w:rFonts w:ascii="Arial" w:hAnsi="Arial"/>
          <w:b/>
        </w:rPr>
        <w:t>ОЙ</w:t>
      </w:r>
      <w:r w:rsidRPr="00270415">
        <w:rPr>
          <w:rFonts w:ascii="Arial" w:hAnsi="Arial"/>
          <w:b/>
        </w:rPr>
        <w:t xml:space="preserve"> ДУМ</w:t>
      </w:r>
      <w:r>
        <w:rPr>
          <w:rFonts w:ascii="Arial" w:hAnsi="Arial"/>
          <w:b/>
        </w:rPr>
        <w:t>Ы</w:t>
      </w:r>
    </w:p>
    <w:p w:rsidR="00F66A01" w:rsidRDefault="00270415" w:rsidP="00880EC1">
      <w:pPr>
        <w:spacing w:line="360" w:lineRule="auto"/>
        <w:ind w:firstLine="0"/>
        <w:jc w:val="center"/>
        <w:rPr>
          <w:rFonts w:ascii="Arial" w:hAnsi="Arial"/>
          <w:b/>
        </w:rPr>
      </w:pPr>
      <w:r w:rsidRPr="00270415">
        <w:rPr>
          <w:rFonts w:ascii="Arial" w:hAnsi="Arial"/>
          <w:b/>
        </w:rPr>
        <w:t>ТОРГОВО-ПРОМЫШЛЕНН</w:t>
      </w:r>
      <w:r>
        <w:rPr>
          <w:rFonts w:ascii="Arial" w:hAnsi="Arial"/>
          <w:b/>
        </w:rPr>
        <w:t>ОЙ</w:t>
      </w:r>
      <w:r w:rsidRPr="00270415">
        <w:rPr>
          <w:rFonts w:ascii="Arial" w:hAnsi="Arial"/>
          <w:b/>
        </w:rPr>
        <w:t xml:space="preserve"> ПАЛАТ</w:t>
      </w:r>
      <w:r>
        <w:rPr>
          <w:rFonts w:ascii="Arial" w:hAnsi="Arial"/>
          <w:b/>
        </w:rPr>
        <w:t>Ы</w:t>
      </w:r>
      <w:r w:rsidRPr="00270415">
        <w:rPr>
          <w:rFonts w:ascii="Arial" w:hAnsi="Arial"/>
          <w:b/>
        </w:rPr>
        <w:t xml:space="preserve"> САМАРСКОЙ ОБЛАСТИ</w:t>
      </w:r>
    </w:p>
    <w:p w:rsidR="00F66A01" w:rsidRDefault="00F66A0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880EC1" w:rsidRDefault="00880EC1" w:rsidP="00880EC1">
      <w:pPr>
        <w:spacing w:line="360" w:lineRule="auto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проводится</w:t>
      </w:r>
      <w:r w:rsidRPr="00880EC1">
        <w:rPr>
          <w:rFonts w:ascii="Arial" w:hAnsi="Arial"/>
          <w:b/>
        </w:rPr>
        <w:t xml:space="preserve"> 20 марта 2019 г.</w:t>
      </w:r>
      <w:r>
        <w:rPr>
          <w:rFonts w:ascii="Arial" w:hAnsi="Arial"/>
          <w:b/>
        </w:rPr>
        <w:t xml:space="preserve"> </w:t>
      </w:r>
    </w:p>
    <w:p w:rsidR="004B1F88" w:rsidRPr="004B1F88" w:rsidRDefault="00880EC1" w:rsidP="00880EC1">
      <w:pPr>
        <w:spacing w:line="360" w:lineRule="auto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в </w:t>
      </w:r>
      <w:r w:rsidRPr="00880EC1">
        <w:rPr>
          <w:rFonts w:ascii="Arial" w:hAnsi="Arial"/>
          <w:b/>
        </w:rPr>
        <w:t>Самарско</w:t>
      </w:r>
      <w:r w:rsidR="00AC65BB">
        <w:rPr>
          <w:rFonts w:ascii="Arial" w:hAnsi="Arial"/>
          <w:b/>
        </w:rPr>
        <w:t>м</w:t>
      </w:r>
      <w:r w:rsidRPr="00880EC1">
        <w:rPr>
          <w:rFonts w:ascii="Arial" w:hAnsi="Arial"/>
          <w:b/>
        </w:rPr>
        <w:t xml:space="preserve"> </w:t>
      </w:r>
      <w:r w:rsidR="00AC65BB">
        <w:rPr>
          <w:rFonts w:ascii="Arial" w:hAnsi="Arial"/>
          <w:b/>
        </w:rPr>
        <w:t>г</w:t>
      </w:r>
      <w:r w:rsidRPr="00880EC1">
        <w:rPr>
          <w:rFonts w:ascii="Arial" w:hAnsi="Arial"/>
          <w:b/>
        </w:rPr>
        <w:t>осударственно</w:t>
      </w:r>
      <w:r w:rsidR="00AC65BB">
        <w:rPr>
          <w:rFonts w:ascii="Arial" w:hAnsi="Arial"/>
          <w:b/>
        </w:rPr>
        <w:t>м</w:t>
      </w:r>
      <w:r w:rsidRPr="00880EC1">
        <w:rPr>
          <w:rFonts w:ascii="Arial" w:hAnsi="Arial"/>
          <w:b/>
        </w:rPr>
        <w:t xml:space="preserve"> </w:t>
      </w:r>
      <w:r w:rsidR="00AC65BB">
        <w:rPr>
          <w:rFonts w:ascii="Arial" w:hAnsi="Arial"/>
          <w:b/>
        </w:rPr>
        <w:t>э</w:t>
      </w:r>
      <w:r w:rsidRPr="00880EC1">
        <w:rPr>
          <w:rFonts w:ascii="Arial" w:hAnsi="Arial"/>
          <w:b/>
        </w:rPr>
        <w:t>кономи</w:t>
      </w:r>
      <w:r>
        <w:rPr>
          <w:rFonts w:ascii="Arial" w:hAnsi="Arial"/>
          <w:b/>
        </w:rPr>
        <w:t>ческо</w:t>
      </w:r>
      <w:r w:rsidR="00AC65BB">
        <w:rPr>
          <w:rFonts w:ascii="Arial" w:hAnsi="Arial"/>
          <w:b/>
        </w:rPr>
        <w:t>м</w:t>
      </w:r>
      <w:r>
        <w:rPr>
          <w:rFonts w:ascii="Arial" w:hAnsi="Arial"/>
          <w:b/>
        </w:rPr>
        <w:t xml:space="preserve"> </w:t>
      </w:r>
      <w:r w:rsidR="00AC65BB">
        <w:rPr>
          <w:rFonts w:ascii="Arial" w:hAnsi="Arial"/>
          <w:b/>
        </w:rPr>
        <w:t>у</w:t>
      </w:r>
      <w:r>
        <w:rPr>
          <w:rFonts w:ascii="Arial" w:hAnsi="Arial"/>
          <w:b/>
        </w:rPr>
        <w:t>ниверситет</w:t>
      </w:r>
      <w:r w:rsidR="00AC65BB">
        <w:rPr>
          <w:rFonts w:ascii="Arial" w:hAnsi="Arial"/>
          <w:b/>
        </w:rPr>
        <w:t>е</w:t>
      </w:r>
      <w:r>
        <w:rPr>
          <w:rFonts w:ascii="Arial" w:hAnsi="Arial"/>
          <w:b/>
        </w:rPr>
        <w:t xml:space="preserve"> </w:t>
      </w:r>
    </w:p>
    <w:p w:rsidR="00880EC1" w:rsidRDefault="00CB6FF1" w:rsidP="00880EC1">
      <w:pPr>
        <w:spacing w:line="360" w:lineRule="auto"/>
        <w:ind w:firstLine="0"/>
        <w:jc w:val="center"/>
        <w:rPr>
          <w:rFonts w:ascii="Arial" w:hAnsi="Arial"/>
          <w:b/>
        </w:rPr>
      </w:pPr>
      <w:r w:rsidRPr="001969D6">
        <w:rPr>
          <w:rFonts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2ECB16EA" wp14:editId="403AD5F7">
            <wp:simplePos x="0" y="0"/>
            <wp:positionH relativeFrom="column">
              <wp:posOffset>320040</wp:posOffset>
            </wp:positionH>
            <wp:positionV relativeFrom="paragraph">
              <wp:posOffset>62230</wp:posOffset>
            </wp:positionV>
            <wp:extent cx="5245100" cy="3180720"/>
            <wp:effectExtent l="0" t="0" r="0" b="635"/>
            <wp:wrapNone/>
            <wp:docPr id="3" name="Рисунок 3" descr="ÐÐ»Ð°Ð²Ð½ÑÐ¹ ÑÑÐµÐ±Ð½ÑÐ¹ ÐºÐ¾ÑÐ¿ÑÑ Ð²Ñ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»Ð°Ð²Ð½ÑÐ¹ ÑÑÐµÐ±Ð½ÑÐ¹ ÐºÐ¾ÑÐ¿ÑÑ Ð²ÑÐ·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 b="9283"/>
                    <a:stretch/>
                  </pic:blipFill>
                  <pic:spPr bwMode="auto">
                    <a:xfrm>
                      <a:off x="0" y="0"/>
                      <a:ext cx="5245100" cy="31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04F" w:rsidRDefault="0032304F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32304F" w:rsidRDefault="0032304F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32304F" w:rsidRDefault="0032304F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EB169A" w:rsidRDefault="00EB169A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880EC1" w:rsidRDefault="00880EC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CB6FF1" w:rsidRDefault="00CB6FF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CB6FF1" w:rsidRDefault="00CB6FF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CB6FF1" w:rsidRDefault="00CB6FF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CB6FF1" w:rsidRDefault="00CB6FF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CB6FF1" w:rsidRDefault="00CB6FF1" w:rsidP="00880EC1">
      <w:pPr>
        <w:spacing w:line="360" w:lineRule="auto"/>
        <w:ind w:firstLine="0"/>
        <w:jc w:val="center"/>
        <w:rPr>
          <w:rFonts w:ascii="Arial" w:hAnsi="Arial"/>
          <w:b/>
        </w:rPr>
      </w:pPr>
    </w:p>
    <w:p w:rsidR="0032304F" w:rsidRDefault="009108C8" w:rsidP="00EB169A">
      <w:pPr>
        <w:spacing w:line="360" w:lineRule="auto"/>
        <w:ind w:firstLine="0"/>
        <w:jc w:val="center"/>
        <w:rPr>
          <w:rFonts w:ascii="Arial" w:hAnsi="Arial"/>
          <w:b/>
        </w:rPr>
      </w:pPr>
      <w:r w:rsidRPr="00F35118">
        <w:rPr>
          <w:rFonts w:ascii="Arial" w:hAnsi="Arial"/>
          <w:b/>
        </w:rPr>
        <w:t xml:space="preserve">Самара, </w:t>
      </w:r>
      <w:r w:rsidR="00EB169A">
        <w:rPr>
          <w:rFonts w:ascii="Arial" w:hAnsi="Arial"/>
          <w:b/>
        </w:rPr>
        <w:t xml:space="preserve">СГЭУ, </w:t>
      </w:r>
      <w:r w:rsidR="00EF3BB7" w:rsidRPr="00F35118">
        <w:rPr>
          <w:rFonts w:ascii="Arial" w:hAnsi="Arial"/>
          <w:b/>
        </w:rPr>
        <w:t>2019</w:t>
      </w:r>
      <w:r w:rsidR="0032304F">
        <w:rPr>
          <w:rFonts w:ascii="Arial" w:hAnsi="Arial"/>
          <w:b/>
        </w:rPr>
        <w:br w:type="page"/>
      </w:r>
    </w:p>
    <w:p w:rsidR="00EF3BB7" w:rsidRPr="0064315C" w:rsidRDefault="00AC65BB" w:rsidP="00AC65BB">
      <w:pPr>
        <w:pStyle w:val="a4"/>
        <w:rPr>
          <w:rFonts w:ascii="Arial" w:hAnsi="Arial" w:cs="Arial"/>
          <w:b/>
          <w:sz w:val="28"/>
          <w:szCs w:val="26"/>
        </w:rPr>
      </w:pPr>
      <w:r w:rsidRPr="0064315C">
        <w:rPr>
          <w:rFonts w:ascii="Arial" w:hAnsi="Arial" w:cs="Arial"/>
          <w:b/>
          <w:i/>
          <w:sz w:val="28"/>
          <w:szCs w:val="26"/>
        </w:rPr>
        <w:lastRenderedPageBreak/>
        <w:t>ОРГАНИЗАТОР КОНФЕРЕНЦИИ</w:t>
      </w:r>
      <w:r w:rsidRPr="0064315C">
        <w:rPr>
          <w:rFonts w:ascii="Arial" w:hAnsi="Arial" w:cs="Arial"/>
          <w:b/>
          <w:sz w:val="28"/>
          <w:szCs w:val="26"/>
        </w:rPr>
        <w:t>:</w:t>
      </w:r>
    </w:p>
    <w:p w:rsidR="00EF3BB7" w:rsidRPr="0064315C" w:rsidRDefault="00AC65BB" w:rsidP="00AC65BB">
      <w:pPr>
        <w:pStyle w:val="a4"/>
        <w:spacing w:line="360" w:lineRule="auto"/>
        <w:rPr>
          <w:rFonts w:ascii="Arial" w:hAnsi="Arial" w:cs="Arial"/>
          <w:b/>
          <w:sz w:val="28"/>
          <w:szCs w:val="26"/>
        </w:rPr>
      </w:pPr>
      <w:r w:rsidRPr="0064315C">
        <w:rPr>
          <w:rFonts w:ascii="Arial" w:hAnsi="Arial" w:cs="Arial"/>
          <w:b/>
          <w:sz w:val="28"/>
          <w:szCs w:val="26"/>
        </w:rPr>
        <w:t>ФГБОУ ВО «Самарский государственный экономический университет</w:t>
      </w:r>
      <w:r w:rsidR="00790018">
        <w:rPr>
          <w:rFonts w:ascii="Arial" w:hAnsi="Arial" w:cs="Arial"/>
          <w:b/>
          <w:sz w:val="28"/>
          <w:szCs w:val="26"/>
        </w:rPr>
        <w:t>»</w:t>
      </w:r>
      <w:r w:rsidRPr="0064315C">
        <w:rPr>
          <w:rFonts w:ascii="Arial" w:hAnsi="Arial" w:cs="Arial"/>
          <w:b/>
          <w:sz w:val="28"/>
          <w:szCs w:val="26"/>
        </w:rPr>
        <w:t xml:space="preserve"> (СГЭУ), </w:t>
      </w:r>
      <w:r w:rsidR="00EF3BB7" w:rsidRPr="0064315C">
        <w:rPr>
          <w:rFonts w:ascii="Arial" w:hAnsi="Arial" w:cs="Arial"/>
          <w:b/>
          <w:sz w:val="28"/>
          <w:szCs w:val="26"/>
        </w:rPr>
        <w:t xml:space="preserve">Институт экономики и </w:t>
      </w:r>
      <w:r w:rsidRPr="0064315C">
        <w:rPr>
          <w:rFonts w:ascii="Arial" w:hAnsi="Arial" w:cs="Arial"/>
          <w:b/>
          <w:sz w:val="28"/>
          <w:szCs w:val="26"/>
        </w:rPr>
        <w:t xml:space="preserve">управления строительства и ЖКХ </w:t>
      </w:r>
    </w:p>
    <w:p w:rsidR="00AC65BB" w:rsidRDefault="00AC65BB" w:rsidP="00AC65BB">
      <w:pPr>
        <w:pStyle w:val="a4"/>
        <w:spacing w:line="360" w:lineRule="auto"/>
        <w:rPr>
          <w:rFonts w:ascii="Arial" w:hAnsi="Arial" w:cs="Arial"/>
          <w:sz w:val="28"/>
          <w:szCs w:val="26"/>
        </w:rPr>
      </w:pPr>
    </w:p>
    <w:p w:rsidR="00BF2361" w:rsidRDefault="004A240F" w:rsidP="0064315C">
      <w:pPr>
        <w:pStyle w:val="a4"/>
        <w:spacing w:before="60" w:line="276" w:lineRule="auto"/>
        <w:rPr>
          <w:rFonts w:ascii="Arial" w:hAnsi="Arial" w:cs="Arial"/>
          <w:b/>
          <w:i/>
          <w:sz w:val="28"/>
          <w:szCs w:val="26"/>
        </w:rPr>
      </w:pPr>
      <w:r w:rsidRPr="0064315C">
        <w:rPr>
          <w:rFonts w:ascii="Arial" w:hAnsi="Arial" w:cs="Arial"/>
          <w:b/>
          <w:i/>
          <w:sz w:val="28"/>
          <w:szCs w:val="26"/>
        </w:rPr>
        <w:t>ВСЕРОССИЙСКАЯ КОНФЕРЕНЦИЯ ПРОВОДИТСЯ</w:t>
      </w:r>
      <w:r>
        <w:rPr>
          <w:rFonts w:ascii="Arial" w:hAnsi="Arial" w:cs="Arial"/>
          <w:b/>
          <w:i/>
          <w:sz w:val="28"/>
          <w:szCs w:val="26"/>
        </w:rPr>
        <w:t>:</w:t>
      </w:r>
      <w:r w:rsidRPr="0064315C">
        <w:rPr>
          <w:rFonts w:ascii="Arial" w:hAnsi="Arial" w:cs="Arial"/>
          <w:b/>
          <w:i/>
          <w:sz w:val="28"/>
          <w:szCs w:val="26"/>
        </w:rPr>
        <w:t xml:space="preserve"> </w:t>
      </w:r>
    </w:p>
    <w:p w:rsidR="00C955C5" w:rsidRDefault="00C955C5" w:rsidP="0064315C">
      <w:pPr>
        <w:pStyle w:val="a4"/>
        <w:spacing w:before="60" w:line="276" w:lineRule="auto"/>
        <w:rPr>
          <w:rFonts w:ascii="Arial" w:hAnsi="Arial" w:cs="Arial"/>
          <w:b/>
          <w:i/>
          <w:sz w:val="28"/>
          <w:szCs w:val="26"/>
        </w:rPr>
      </w:pPr>
    </w:p>
    <w:p w:rsidR="009108C8" w:rsidRPr="00C955C5" w:rsidRDefault="0065658F" w:rsidP="004A240F">
      <w:pPr>
        <w:pStyle w:val="a4"/>
        <w:spacing w:before="60" w:line="276" w:lineRule="auto"/>
        <w:jc w:val="both"/>
        <w:rPr>
          <w:rFonts w:ascii="Arial" w:hAnsi="Arial" w:cs="Arial"/>
          <w:b/>
          <w:i/>
          <w:sz w:val="28"/>
          <w:szCs w:val="26"/>
        </w:rPr>
      </w:pPr>
      <w:r w:rsidRPr="00C955C5">
        <w:rPr>
          <w:rFonts w:ascii="Arial" w:hAnsi="Arial" w:cs="Arial"/>
          <w:b/>
          <w:i/>
          <w:sz w:val="28"/>
          <w:szCs w:val="26"/>
        </w:rPr>
        <w:t>п</w:t>
      </w:r>
      <w:r w:rsidR="00EF3BB7" w:rsidRPr="00C955C5">
        <w:rPr>
          <w:rFonts w:ascii="Arial" w:hAnsi="Arial" w:cs="Arial"/>
          <w:b/>
          <w:i/>
          <w:sz w:val="28"/>
          <w:szCs w:val="26"/>
        </w:rPr>
        <w:t>ри поддержке</w:t>
      </w:r>
      <w:r w:rsidRPr="00C955C5">
        <w:rPr>
          <w:rFonts w:ascii="Arial" w:hAnsi="Arial" w:cs="Arial"/>
          <w:b/>
          <w:i/>
          <w:sz w:val="28"/>
          <w:szCs w:val="26"/>
        </w:rPr>
        <w:t xml:space="preserve"> </w:t>
      </w:r>
      <w:r w:rsidR="00B004D9" w:rsidRPr="00C955C5">
        <w:rPr>
          <w:rFonts w:ascii="Arial" w:hAnsi="Arial" w:cs="Arial"/>
          <w:b/>
          <w:i/>
          <w:sz w:val="28"/>
          <w:szCs w:val="26"/>
        </w:rPr>
        <w:t xml:space="preserve">Правительства </w:t>
      </w:r>
      <w:r w:rsidRPr="00C955C5">
        <w:rPr>
          <w:rFonts w:ascii="Arial" w:hAnsi="Arial" w:cs="Arial"/>
          <w:b/>
          <w:i/>
          <w:sz w:val="28"/>
          <w:szCs w:val="26"/>
        </w:rPr>
        <w:t xml:space="preserve">Самарской области, Самарской Губернской </w:t>
      </w:r>
      <w:r w:rsidR="0009141C">
        <w:rPr>
          <w:rFonts w:ascii="Arial" w:hAnsi="Arial" w:cs="Arial"/>
          <w:b/>
          <w:i/>
          <w:sz w:val="28"/>
          <w:szCs w:val="26"/>
        </w:rPr>
        <w:t>Д</w:t>
      </w:r>
      <w:r w:rsidRPr="00C955C5">
        <w:rPr>
          <w:rFonts w:ascii="Arial" w:hAnsi="Arial" w:cs="Arial"/>
          <w:b/>
          <w:i/>
          <w:sz w:val="28"/>
          <w:szCs w:val="26"/>
        </w:rPr>
        <w:t>умы, Торгово-промыш</w:t>
      </w:r>
      <w:r w:rsidR="00982DAE">
        <w:rPr>
          <w:rFonts w:ascii="Arial" w:hAnsi="Arial" w:cs="Arial"/>
          <w:b/>
          <w:i/>
          <w:sz w:val="28"/>
          <w:szCs w:val="26"/>
        </w:rPr>
        <w:t>ленной палаты Самарской области,</w:t>
      </w:r>
    </w:p>
    <w:p w:rsidR="004A240F" w:rsidRDefault="004A240F" w:rsidP="004A240F">
      <w:pPr>
        <w:tabs>
          <w:tab w:val="left" w:pos="371"/>
        </w:tabs>
        <w:spacing w:line="276" w:lineRule="auto"/>
        <w:ind w:firstLine="0"/>
        <w:jc w:val="left"/>
        <w:rPr>
          <w:rFonts w:ascii="Arial" w:hAnsi="Arial"/>
          <w:b/>
          <w:i/>
        </w:rPr>
      </w:pPr>
    </w:p>
    <w:p w:rsidR="004A240F" w:rsidRPr="004A240F" w:rsidRDefault="004A240F" w:rsidP="004A240F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в соответствии с задачами реализации программы </w:t>
      </w:r>
      <w:r w:rsidRPr="004A240F">
        <w:rPr>
          <w:rFonts w:ascii="Arial" w:hAnsi="Arial"/>
          <w:b/>
          <w:i/>
        </w:rPr>
        <w:t>«Цифровая экономика» (№</w:t>
      </w:r>
      <w:r>
        <w:rPr>
          <w:rFonts w:ascii="Arial" w:hAnsi="Arial"/>
          <w:b/>
          <w:i/>
        </w:rPr>
        <w:t xml:space="preserve"> 1632-р 28.07.2017 г.), реали</w:t>
      </w:r>
      <w:r w:rsidRPr="004A240F">
        <w:rPr>
          <w:rFonts w:ascii="Arial" w:hAnsi="Arial"/>
          <w:b/>
          <w:i/>
        </w:rPr>
        <w:t>заци</w:t>
      </w:r>
      <w:r>
        <w:rPr>
          <w:rFonts w:ascii="Arial" w:hAnsi="Arial"/>
          <w:b/>
          <w:i/>
        </w:rPr>
        <w:t>и</w:t>
      </w:r>
      <w:r w:rsidRPr="004A240F">
        <w:rPr>
          <w:rFonts w:ascii="Arial" w:hAnsi="Arial"/>
          <w:b/>
          <w:i/>
        </w:rPr>
        <w:t xml:space="preserve"> дорожной карты Минстроя РФ по внедрению технологии информационного моделирования (Приказ №</w:t>
      </w:r>
      <w:r>
        <w:rPr>
          <w:rFonts w:ascii="Arial" w:hAnsi="Arial"/>
          <w:b/>
          <w:i/>
        </w:rPr>
        <w:t xml:space="preserve"> </w:t>
      </w:r>
      <w:r w:rsidRPr="004A240F">
        <w:rPr>
          <w:rFonts w:ascii="Arial" w:hAnsi="Arial"/>
          <w:b/>
          <w:i/>
        </w:rPr>
        <w:t>197 от 11.04.2017г.),</w:t>
      </w:r>
    </w:p>
    <w:p w:rsidR="00C955C5" w:rsidRDefault="00C955C5" w:rsidP="00880EC1">
      <w:pPr>
        <w:tabs>
          <w:tab w:val="left" w:pos="371"/>
        </w:tabs>
        <w:spacing w:line="276" w:lineRule="auto"/>
        <w:ind w:firstLine="0"/>
        <w:jc w:val="left"/>
        <w:rPr>
          <w:rFonts w:ascii="Arial" w:hAnsi="Arial"/>
          <w:b/>
          <w:i/>
        </w:rPr>
      </w:pPr>
    </w:p>
    <w:p w:rsidR="00BF2361" w:rsidRPr="004A240F" w:rsidRDefault="00C62895" w:rsidP="004A240F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согласно поручению</w:t>
      </w:r>
      <w:r w:rsidR="00BF2361" w:rsidRPr="00C955C5">
        <w:rPr>
          <w:rFonts w:ascii="Arial" w:hAnsi="Arial"/>
          <w:b/>
          <w:i/>
        </w:rPr>
        <w:t xml:space="preserve"> Президента Российской Федерации </w:t>
      </w:r>
      <w:r>
        <w:rPr>
          <w:rFonts w:ascii="Arial" w:hAnsi="Arial"/>
          <w:b/>
          <w:i/>
        </w:rPr>
        <w:t xml:space="preserve">                   </w:t>
      </w:r>
      <w:r w:rsidR="004A240F" w:rsidRPr="004A240F">
        <w:rPr>
          <w:rFonts w:ascii="Arial" w:hAnsi="Arial"/>
          <w:b/>
          <w:i/>
        </w:rPr>
        <w:t xml:space="preserve">В.В. Путина </w:t>
      </w:r>
      <w:r w:rsidR="00BF2361" w:rsidRPr="00C955C5">
        <w:rPr>
          <w:rFonts w:ascii="Arial" w:hAnsi="Arial"/>
          <w:b/>
          <w:i/>
        </w:rPr>
        <w:t>Правительству РФ</w:t>
      </w:r>
      <w:r w:rsidR="00C955C5">
        <w:rPr>
          <w:rFonts w:ascii="Arial" w:hAnsi="Arial"/>
          <w:b/>
          <w:i/>
        </w:rPr>
        <w:t xml:space="preserve"> от 19.07.2018 г. Пр-1235 </w:t>
      </w:r>
      <w:r w:rsidR="004A240F" w:rsidRPr="004A240F">
        <w:rPr>
          <w:rFonts w:ascii="Arial" w:hAnsi="Arial"/>
          <w:b/>
          <w:i/>
        </w:rPr>
        <w:t>о внедрении технологии информационного моделирования в оценку жизненного цикла объектов капитального строительства</w:t>
      </w:r>
      <w:r w:rsidR="00982DAE">
        <w:rPr>
          <w:rFonts w:ascii="Arial" w:hAnsi="Arial"/>
          <w:b/>
          <w:i/>
        </w:rPr>
        <w:t>,</w:t>
      </w:r>
    </w:p>
    <w:p w:rsidR="00C955C5" w:rsidRDefault="00C955C5" w:rsidP="00880EC1">
      <w:pPr>
        <w:tabs>
          <w:tab w:val="left" w:pos="371"/>
        </w:tabs>
        <w:spacing w:line="276" w:lineRule="auto"/>
        <w:ind w:firstLine="0"/>
        <w:jc w:val="left"/>
        <w:rPr>
          <w:rFonts w:ascii="Arial" w:hAnsi="Arial"/>
          <w:b/>
          <w:i/>
        </w:rPr>
      </w:pPr>
    </w:p>
    <w:p w:rsidR="00D464E3" w:rsidRPr="00D464E3" w:rsidRDefault="00D464E3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 и</w:t>
      </w:r>
      <w:r w:rsidRPr="00C955C5">
        <w:rPr>
          <w:rFonts w:ascii="Arial" w:hAnsi="Arial"/>
          <w:b/>
          <w:i/>
        </w:rPr>
        <w:t>нформационно</w:t>
      </w:r>
      <w:r>
        <w:rPr>
          <w:rFonts w:ascii="Arial" w:hAnsi="Arial"/>
          <w:b/>
          <w:i/>
        </w:rPr>
        <w:t>м</w:t>
      </w:r>
      <w:r w:rsidRPr="00C955C5">
        <w:rPr>
          <w:rFonts w:ascii="Arial" w:hAnsi="Arial"/>
          <w:b/>
          <w:i/>
        </w:rPr>
        <w:t xml:space="preserve"> сопровождени</w:t>
      </w:r>
      <w:r>
        <w:rPr>
          <w:rFonts w:ascii="Arial" w:hAnsi="Arial"/>
          <w:b/>
          <w:i/>
        </w:rPr>
        <w:t xml:space="preserve">и </w:t>
      </w:r>
    </w:p>
    <w:p w:rsidR="00D464E3" w:rsidRDefault="00790018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</w:rPr>
        <w:t xml:space="preserve"> </w:t>
      </w:r>
      <w:r w:rsidR="00D464E3" w:rsidRPr="00D464E3">
        <w:rPr>
          <w:rFonts w:ascii="Arial" w:hAnsi="Arial"/>
          <w:b/>
          <w:i/>
        </w:rPr>
        <w:t>научно-техническ</w:t>
      </w:r>
      <w:r w:rsidR="00D464E3">
        <w:rPr>
          <w:rFonts w:ascii="Arial" w:hAnsi="Arial"/>
          <w:b/>
          <w:i/>
        </w:rPr>
        <w:t>ого</w:t>
      </w:r>
      <w:r w:rsidR="00D464E3" w:rsidRPr="00D464E3">
        <w:rPr>
          <w:rFonts w:ascii="Arial" w:hAnsi="Arial"/>
          <w:b/>
          <w:i/>
        </w:rPr>
        <w:t xml:space="preserve"> и производственн</w:t>
      </w:r>
      <w:r w:rsidR="00D464E3">
        <w:rPr>
          <w:rFonts w:ascii="Arial" w:hAnsi="Arial"/>
          <w:b/>
          <w:i/>
        </w:rPr>
        <w:t>ого</w:t>
      </w:r>
      <w:r w:rsidR="00D464E3" w:rsidRPr="00D464E3">
        <w:rPr>
          <w:rFonts w:ascii="Arial" w:hAnsi="Arial"/>
          <w:b/>
          <w:i/>
        </w:rPr>
        <w:t xml:space="preserve"> журнал</w:t>
      </w:r>
      <w:r w:rsidR="00D464E3">
        <w:rPr>
          <w:rFonts w:ascii="Arial" w:hAnsi="Arial"/>
          <w:b/>
          <w:i/>
        </w:rPr>
        <w:t>а «П</w:t>
      </w:r>
      <w:r w:rsidR="00D464E3" w:rsidRPr="00D464E3">
        <w:rPr>
          <w:rFonts w:ascii="Arial" w:hAnsi="Arial"/>
          <w:b/>
          <w:i/>
        </w:rPr>
        <w:t>ромышленное и гражданское строительство</w:t>
      </w:r>
      <w:r w:rsidR="00D464E3">
        <w:rPr>
          <w:rFonts w:ascii="Arial" w:hAnsi="Arial"/>
          <w:b/>
          <w:i/>
        </w:rPr>
        <w:t xml:space="preserve">», </w:t>
      </w:r>
    </w:p>
    <w:p w:rsidR="00E52715" w:rsidRDefault="00790018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</w:rPr>
        <w:t xml:space="preserve"> </w:t>
      </w:r>
      <w:r w:rsidR="00D8181A">
        <w:rPr>
          <w:rFonts w:ascii="Arial" w:hAnsi="Arial"/>
          <w:b/>
          <w:i/>
        </w:rPr>
        <w:t xml:space="preserve">  </w:t>
      </w:r>
      <w:r w:rsidR="00D464E3" w:rsidRPr="00D464E3">
        <w:rPr>
          <w:rFonts w:ascii="Arial" w:hAnsi="Arial"/>
          <w:b/>
          <w:i/>
        </w:rPr>
        <w:t>научно-теоретическо</w:t>
      </w:r>
      <w:r w:rsidR="00D464E3">
        <w:rPr>
          <w:rFonts w:ascii="Arial" w:hAnsi="Arial"/>
          <w:b/>
          <w:i/>
        </w:rPr>
        <w:t>го</w:t>
      </w:r>
      <w:r w:rsidR="00D464E3" w:rsidRPr="00D464E3">
        <w:rPr>
          <w:rFonts w:ascii="Arial" w:hAnsi="Arial"/>
          <w:b/>
          <w:i/>
        </w:rPr>
        <w:t xml:space="preserve"> издани</w:t>
      </w:r>
      <w:r w:rsidR="00D464E3">
        <w:rPr>
          <w:rFonts w:ascii="Arial" w:hAnsi="Arial"/>
          <w:b/>
          <w:i/>
        </w:rPr>
        <w:t>я «</w:t>
      </w:r>
      <w:r w:rsidR="00D464E3" w:rsidRPr="00D464E3">
        <w:rPr>
          <w:rFonts w:ascii="Arial" w:hAnsi="Arial"/>
          <w:b/>
          <w:i/>
        </w:rPr>
        <w:t>Известия высших учебных заведений. Строительство</w:t>
      </w:r>
      <w:r w:rsidR="00D464E3">
        <w:rPr>
          <w:rFonts w:ascii="Arial" w:hAnsi="Arial"/>
          <w:b/>
          <w:i/>
        </w:rPr>
        <w:t xml:space="preserve">», </w:t>
      </w:r>
    </w:p>
    <w:p w:rsidR="00E52715" w:rsidRDefault="00790018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</w:rPr>
        <w:t xml:space="preserve"> </w:t>
      </w:r>
      <w:r w:rsidR="00E52715" w:rsidRPr="00E52715">
        <w:rPr>
          <w:rFonts w:ascii="Arial" w:hAnsi="Arial"/>
          <w:b/>
          <w:i/>
        </w:rPr>
        <w:t>научно-практическ</w:t>
      </w:r>
      <w:r w:rsidR="00E52715">
        <w:rPr>
          <w:rFonts w:ascii="Arial" w:hAnsi="Arial"/>
          <w:b/>
          <w:i/>
        </w:rPr>
        <w:t>ого</w:t>
      </w:r>
      <w:r w:rsidR="00E52715" w:rsidRPr="00E52715">
        <w:rPr>
          <w:rFonts w:ascii="Arial" w:hAnsi="Arial"/>
          <w:b/>
          <w:i/>
        </w:rPr>
        <w:t xml:space="preserve"> журнал</w:t>
      </w:r>
      <w:r w:rsidR="00E52715">
        <w:rPr>
          <w:rFonts w:ascii="Arial" w:hAnsi="Arial"/>
          <w:b/>
          <w:i/>
        </w:rPr>
        <w:t>а «</w:t>
      </w:r>
      <w:r w:rsidR="00E52715" w:rsidRPr="00E52715">
        <w:rPr>
          <w:rFonts w:ascii="Arial" w:hAnsi="Arial"/>
          <w:b/>
          <w:i/>
        </w:rPr>
        <w:t>Вестник Самарского государственного экономического университета</w:t>
      </w:r>
      <w:r w:rsidR="00982DAE">
        <w:rPr>
          <w:rFonts w:ascii="Arial" w:hAnsi="Arial"/>
          <w:b/>
          <w:i/>
        </w:rPr>
        <w:t>.</w:t>
      </w:r>
    </w:p>
    <w:p w:rsidR="00D464E3" w:rsidRDefault="00D464E3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</w:p>
    <w:p w:rsidR="00E52715" w:rsidRPr="00CB6FF1" w:rsidRDefault="00D8181A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CB6FF1">
        <w:rPr>
          <w:rFonts w:ascii="Arial" w:hAnsi="Arial"/>
          <w:b/>
          <w:i/>
        </w:rPr>
        <w:t xml:space="preserve">МЕСТО ПРОВЕДЕНИЯ: </w:t>
      </w:r>
    </w:p>
    <w:p w:rsidR="00E52715" w:rsidRPr="00CB6FF1" w:rsidRDefault="00E52715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CB6FF1">
        <w:rPr>
          <w:rFonts w:ascii="Arial" w:hAnsi="Arial"/>
          <w:b/>
          <w:i/>
        </w:rPr>
        <w:t>Самарский государственный экономический университет,</w:t>
      </w:r>
      <w:r w:rsidRPr="00CB6FF1">
        <w:rPr>
          <w:b/>
          <w:i/>
        </w:rPr>
        <w:t xml:space="preserve"> </w:t>
      </w:r>
      <w:r w:rsidRPr="00CB6FF1">
        <w:rPr>
          <w:rFonts w:ascii="Arial" w:hAnsi="Arial"/>
          <w:b/>
          <w:i/>
        </w:rPr>
        <w:t>конференц-зал, ауд. 109</w:t>
      </w:r>
    </w:p>
    <w:p w:rsidR="00E52715" w:rsidRPr="00CB6FF1" w:rsidRDefault="00E52715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</w:p>
    <w:p w:rsidR="00E52715" w:rsidRPr="00CB6FF1" w:rsidRDefault="00E52715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CB6FF1">
        <w:rPr>
          <w:rFonts w:ascii="Arial" w:hAnsi="Arial"/>
          <w:b/>
          <w:i/>
        </w:rPr>
        <w:t>Дата и время проведения:</w:t>
      </w:r>
    </w:p>
    <w:p w:rsidR="00E52715" w:rsidRPr="00CB6FF1" w:rsidRDefault="00E52715" w:rsidP="00D8181A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CB6FF1">
        <w:rPr>
          <w:rFonts w:ascii="Arial" w:hAnsi="Arial"/>
          <w:b/>
          <w:i/>
        </w:rPr>
        <w:t>20 марта 2019 г., начало работы: 10 ч.</w:t>
      </w:r>
    </w:p>
    <w:p w:rsidR="00E52715" w:rsidRDefault="00E52715">
      <w:pPr>
        <w:spacing w:after="200" w:line="276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B6FF1" w:rsidRDefault="00A75F63" w:rsidP="00A57992">
      <w:pPr>
        <w:pStyle w:val="a3"/>
        <w:ind w:firstLine="0"/>
        <w:jc w:val="center"/>
        <w:rPr>
          <w:rFonts w:ascii="Arial" w:hAnsi="Arial"/>
          <w:b/>
          <w:i/>
        </w:rPr>
      </w:pPr>
      <w:r w:rsidRPr="00586E87">
        <w:rPr>
          <w:rFonts w:ascii="Arial" w:hAnsi="Arial"/>
          <w:b/>
          <w:i/>
        </w:rPr>
        <w:lastRenderedPageBreak/>
        <w:t>ОРГАНИЗАЦИОННЫЙ КОМИТЕТ КОНФЕРЕНЦИИ:</w:t>
      </w:r>
    </w:p>
    <w:p w:rsidR="00790018" w:rsidRPr="00586E87" w:rsidRDefault="00790018" w:rsidP="00790018">
      <w:pPr>
        <w:pStyle w:val="a3"/>
        <w:spacing w:line="276" w:lineRule="auto"/>
        <w:ind w:firstLine="0"/>
        <w:jc w:val="center"/>
        <w:rPr>
          <w:rFonts w:ascii="Arial" w:hAnsi="Arial"/>
          <w:b/>
          <w:i/>
        </w:rPr>
      </w:pPr>
    </w:p>
    <w:p w:rsidR="00CB6FF1" w:rsidRPr="00A75F63" w:rsidRDefault="00CB6FF1" w:rsidP="00790018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proofErr w:type="spellStart"/>
      <w:r w:rsidRPr="00A75F63">
        <w:rPr>
          <w:rFonts w:ascii="Arial" w:hAnsi="Arial"/>
          <w:b/>
          <w:i/>
        </w:rPr>
        <w:t>Хасаев</w:t>
      </w:r>
      <w:proofErr w:type="spellEnd"/>
      <w:r w:rsidRPr="00A75F63">
        <w:rPr>
          <w:rFonts w:ascii="Arial" w:hAnsi="Arial"/>
          <w:b/>
          <w:i/>
        </w:rPr>
        <w:t xml:space="preserve"> Г.Р. – председатель, д.э.н., профессор, </w:t>
      </w:r>
      <w:proofErr w:type="spellStart"/>
      <w:r w:rsidRPr="00A75F63">
        <w:rPr>
          <w:rFonts w:ascii="Arial" w:hAnsi="Arial"/>
          <w:b/>
          <w:i/>
        </w:rPr>
        <w:t>и.о</w:t>
      </w:r>
      <w:proofErr w:type="spellEnd"/>
      <w:r w:rsidRPr="00A75F63">
        <w:rPr>
          <w:rFonts w:ascii="Arial" w:hAnsi="Arial"/>
          <w:b/>
          <w:i/>
        </w:rPr>
        <w:t xml:space="preserve">. ректора Самарского государственного экономического университета; </w:t>
      </w:r>
    </w:p>
    <w:p w:rsidR="00CB6FF1" w:rsidRPr="00A75F63" w:rsidRDefault="00CB6FF1" w:rsidP="00790018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proofErr w:type="spellStart"/>
      <w:r w:rsidRPr="00A75F63">
        <w:rPr>
          <w:rFonts w:ascii="Arial" w:hAnsi="Arial"/>
          <w:b/>
          <w:i/>
        </w:rPr>
        <w:t>Ашмарина</w:t>
      </w:r>
      <w:proofErr w:type="spellEnd"/>
      <w:r w:rsidRPr="00A75F63">
        <w:rPr>
          <w:rFonts w:ascii="Arial" w:hAnsi="Arial"/>
          <w:b/>
          <w:i/>
        </w:rPr>
        <w:t xml:space="preserve"> С.И. – сопредседатель, д.э.н., профессор, проректор по научной работе и международным связям СГЭУ;</w:t>
      </w:r>
    </w:p>
    <w:p w:rsidR="00CB6FF1" w:rsidRPr="00A75F63" w:rsidRDefault="00CB6FF1" w:rsidP="00790018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proofErr w:type="spellStart"/>
      <w:r w:rsidRPr="00A75F63">
        <w:rPr>
          <w:rFonts w:ascii="Arial" w:hAnsi="Arial"/>
          <w:b/>
          <w:i/>
        </w:rPr>
        <w:t>Бурнаев</w:t>
      </w:r>
      <w:proofErr w:type="spellEnd"/>
      <w:r w:rsidRPr="00A75F63">
        <w:rPr>
          <w:rFonts w:ascii="Arial" w:hAnsi="Arial"/>
          <w:b/>
          <w:i/>
        </w:rPr>
        <w:t xml:space="preserve"> А.К. – сопредседатель, консультант центра профессиональной переподготовки и повышения квалификации специалистов в сфере строительства и ЖКХ СГЭУ;</w:t>
      </w:r>
    </w:p>
    <w:p w:rsidR="00CB6FF1" w:rsidRPr="00A75F63" w:rsidRDefault="00CB6FF1" w:rsidP="00790018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 xml:space="preserve">члены </w:t>
      </w:r>
      <w:r w:rsidR="00A57992">
        <w:rPr>
          <w:rFonts w:ascii="Arial" w:hAnsi="Arial"/>
          <w:b/>
          <w:i/>
        </w:rPr>
        <w:t xml:space="preserve">организационного </w:t>
      </w:r>
      <w:r w:rsidRPr="00A75F63">
        <w:rPr>
          <w:rFonts w:ascii="Arial" w:hAnsi="Arial"/>
          <w:b/>
          <w:i/>
        </w:rPr>
        <w:t xml:space="preserve">комитета: </w:t>
      </w:r>
      <w:proofErr w:type="spellStart"/>
      <w:r w:rsidRPr="00A75F63">
        <w:rPr>
          <w:rFonts w:ascii="Arial" w:hAnsi="Arial"/>
          <w:b/>
          <w:i/>
        </w:rPr>
        <w:t>Мингулов</w:t>
      </w:r>
      <w:proofErr w:type="spellEnd"/>
      <w:r w:rsidRPr="00A75F63">
        <w:rPr>
          <w:rFonts w:ascii="Arial" w:hAnsi="Arial"/>
          <w:b/>
          <w:i/>
        </w:rPr>
        <w:t xml:space="preserve"> Х.И., </w:t>
      </w:r>
      <w:proofErr w:type="spellStart"/>
      <w:r w:rsidRPr="00A75F63">
        <w:rPr>
          <w:rFonts w:ascii="Arial" w:hAnsi="Arial"/>
          <w:b/>
          <w:i/>
        </w:rPr>
        <w:t>Бальзанников</w:t>
      </w:r>
      <w:proofErr w:type="spellEnd"/>
      <w:r w:rsidRPr="00A75F63">
        <w:rPr>
          <w:rFonts w:ascii="Arial" w:hAnsi="Arial"/>
          <w:b/>
          <w:i/>
        </w:rPr>
        <w:t xml:space="preserve"> М.И., Лысов С.Н., </w:t>
      </w:r>
      <w:proofErr w:type="spellStart"/>
      <w:r w:rsidRPr="00A75F63">
        <w:rPr>
          <w:rFonts w:ascii="Arial" w:hAnsi="Arial"/>
          <w:b/>
          <w:i/>
        </w:rPr>
        <w:t>Башиянц</w:t>
      </w:r>
      <w:proofErr w:type="spellEnd"/>
      <w:r w:rsidRPr="00A75F63">
        <w:rPr>
          <w:rFonts w:ascii="Arial" w:hAnsi="Arial"/>
          <w:b/>
          <w:i/>
        </w:rPr>
        <w:t xml:space="preserve"> К.Г., </w:t>
      </w:r>
      <w:proofErr w:type="spellStart"/>
      <w:r w:rsidRPr="00A75F63">
        <w:rPr>
          <w:rFonts w:ascii="Arial" w:hAnsi="Arial"/>
          <w:b/>
          <w:i/>
        </w:rPr>
        <w:t>Дидковский</w:t>
      </w:r>
      <w:proofErr w:type="spellEnd"/>
      <w:r w:rsidRPr="00A75F63">
        <w:rPr>
          <w:rFonts w:ascii="Arial" w:hAnsi="Arial"/>
          <w:b/>
          <w:i/>
        </w:rPr>
        <w:t xml:space="preserve"> Ю.Н., Плаксина И.А., </w:t>
      </w:r>
      <w:r w:rsidR="00A75F63" w:rsidRPr="00A75F63">
        <w:rPr>
          <w:rFonts w:ascii="Arial" w:hAnsi="Arial"/>
          <w:b/>
          <w:i/>
        </w:rPr>
        <w:t>Зубкова</w:t>
      </w:r>
      <w:r w:rsidRPr="00A75F63">
        <w:rPr>
          <w:rFonts w:ascii="Arial" w:hAnsi="Arial"/>
          <w:b/>
          <w:i/>
        </w:rPr>
        <w:t xml:space="preserve"> </w:t>
      </w:r>
      <w:r w:rsidR="00A75F63" w:rsidRPr="00A75F63">
        <w:rPr>
          <w:rFonts w:ascii="Arial" w:hAnsi="Arial"/>
          <w:b/>
          <w:i/>
        </w:rPr>
        <w:t>Н</w:t>
      </w:r>
      <w:r w:rsidRPr="00A75F63">
        <w:rPr>
          <w:rFonts w:ascii="Arial" w:hAnsi="Arial"/>
          <w:b/>
          <w:i/>
        </w:rPr>
        <w:t>.</w:t>
      </w:r>
      <w:r w:rsidR="00A75F63" w:rsidRPr="00A75F63">
        <w:rPr>
          <w:rFonts w:ascii="Arial" w:hAnsi="Arial"/>
          <w:b/>
          <w:i/>
        </w:rPr>
        <w:t>В</w:t>
      </w:r>
      <w:r w:rsidRPr="00A75F63">
        <w:rPr>
          <w:rFonts w:ascii="Arial" w:hAnsi="Arial"/>
          <w:b/>
          <w:i/>
        </w:rPr>
        <w:t>.</w:t>
      </w:r>
    </w:p>
    <w:p w:rsidR="00E52715" w:rsidRPr="00A75F63" w:rsidRDefault="00E52715" w:rsidP="00790018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</w:p>
    <w:p w:rsidR="005C3CCF" w:rsidRDefault="005C3CCF" w:rsidP="00790018">
      <w:pPr>
        <w:pStyle w:val="a3"/>
        <w:spacing w:line="276" w:lineRule="auto"/>
        <w:ind w:firstLine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КОНТАКТЫ </w:t>
      </w:r>
      <w:r w:rsidRPr="00586E87">
        <w:rPr>
          <w:rFonts w:ascii="Arial" w:hAnsi="Arial"/>
          <w:b/>
          <w:i/>
        </w:rPr>
        <w:t>ОРГАНИЗАЦИОНН</w:t>
      </w:r>
      <w:r>
        <w:rPr>
          <w:rFonts w:ascii="Arial" w:hAnsi="Arial"/>
          <w:b/>
          <w:i/>
        </w:rPr>
        <w:t>ОГО</w:t>
      </w:r>
      <w:r w:rsidRPr="00586E87">
        <w:rPr>
          <w:rFonts w:ascii="Arial" w:hAnsi="Arial"/>
          <w:b/>
          <w:i/>
        </w:rPr>
        <w:t xml:space="preserve"> КОМИТЕТ</w:t>
      </w:r>
      <w:r>
        <w:rPr>
          <w:rFonts w:ascii="Arial" w:hAnsi="Arial"/>
          <w:b/>
          <w:i/>
        </w:rPr>
        <w:t>А</w:t>
      </w:r>
      <w:r w:rsidRPr="00586E87">
        <w:rPr>
          <w:rFonts w:ascii="Arial" w:hAnsi="Arial"/>
          <w:b/>
          <w:i/>
        </w:rPr>
        <w:t>:</w:t>
      </w:r>
    </w:p>
    <w:p w:rsidR="00C41EC8" w:rsidRPr="00C41EC8" w:rsidRDefault="00C41EC8" w:rsidP="00790018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Адрес: </w:t>
      </w:r>
      <w:r w:rsidRPr="00C41EC8">
        <w:rPr>
          <w:rFonts w:ascii="Arial" w:hAnsi="Arial"/>
          <w:b/>
          <w:i/>
        </w:rPr>
        <w:t>Самарский государственный экономический университет (СГЭУ)</w:t>
      </w:r>
      <w:r>
        <w:rPr>
          <w:rFonts w:ascii="Arial" w:hAnsi="Arial"/>
          <w:b/>
          <w:i/>
        </w:rPr>
        <w:t xml:space="preserve">, </w:t>
      </w:r>
      <w:proofErr w:type="gramStart"/>
      <w:r w:rsidRPr="00C41EC8">
        <w:rPr>
          <w:rFonts w:ascii="Arial" w:hAnsi="Arial"/>
          <w:b/>
          <w:i/>
        </w:rPr>
        <w:t>443090,  Самара</w:t>
      </w:r>
      <w:proofErr w:type="gramEnd"/>
      <w:r w:rsidRPr="00C41EC8">
        <w:rPr>
          <w:rFonts w:ascii="Arial" w:hAnsi="Arial"/>
          <w:b/>
          <w:i/>
        </w:rPr>
        <w:t>,  ул. Советской Армии,  141</w:t>
      </w:r>
      <w:r w:rsidR="00790018">
        <w:rPr>
          <w:rFonts w:ascii="Arial" w:hAnsi="Arial"/>
          <w:b/>
          <w:i/>
        </w:rPr>
        <w:t xml:space="preserve">, </w:t>
      </w:r>
      <w:r w:rsidRPr="00C41EC8">
        <w:rPr>
          <w:rFonts w:ascii="Arial" w:hAnsi="Arial"/>
          <w:b/>
          <w:i/>
        </w:rPr>
        <w:t xml:space="preserve">Институт экономики и </w:t>
      </w:r>
      <w:r w:rsidR="0009141C">
        <w:rPr>
          <w:rFonts w:ascii="Arial" w:hAnsi="Arial"/>
          <w:b/>
          <w:i/>
        </w:rPr>
        <w:t>управления строительства и ЖКХ,</w:t>
      </w:r>
      <w:r w:rsidRPr="00C41EC8">
        <w:rPr>
          <w:rFonts w:ascii="Arial" w:hAnsi="Arial"/>
          <w:b/>
          <w:i/>
        </w:rPr>
        <w:t xml:space="preserve"> к. Н-208,  </w:t>
      </w:r>
    </w:p>
    <w:p w:rsidR="00C41EC8" w:rsidRPr="00C41EC8" w:rsidRDefault="00C41EC8" w:rsidP="00790018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C41EC8">
        <w:rPr>
          <w:rFonts w:ascii="Arial" w:hAnsi="Arial"/>
          <w:b/>
          <w:i/>
        </w:rPr>
        <w:t>тел.</w:t>
      </w:r>
      <w:r w:rsidR="00183F61">
        <w:rPr>
          <w:rFonts w:ascii="Arial" w:hAnsi="Arial"/>
          <w:b/>
          <w:i/>
        </w:rPr>
        <w:t>:</w:t>
      </w:r>
      <w:r w:rsidRPr="00C41EC8">
        <w:rPr>
          <w:rFonts w:ascii="Arial" w:hAnsi="Arial"/>
          <w:b/>
          <w:i/>
        </w:rPr>
        <w:t xml:space="preserve"> </w:t>
      </w:r>
      <w:r w:rsidR="00D8181A">
        <w:rPr>
          <w:rFonts w:ascii="Arial" w:hAnsi="Arial"/>
          <w:b/>
          <w:i/>
        </w:rPr>
        <w:t xml:space="preserve"> </w:t>
      </w:r>
      <w:r w:rsidR="00A57992">
        <w:rPr>
          <w:rFonts w:ascii="Arial" w:hAnsi="Arial"/>
          <w:b/>
          <w:i/>
        </w:rPr>
        <w:t xml:space="preserve">   </w:t>
      </w:r>
      <w:r w:rsidRPr="00C41EC8">
        <w:rPr>
          <w:rFonts w:ascii="Arial" w:hAnsi="Arial"/>
          <w:b/>
          <w:i/>
        </w:rPr>
        <w:t>8 (846) 933-87-</w:t>
      </w:r>
      <w:proofErr w:type="gramStart"/>
      <w:r w:rsidRPr="00C41EC8">
        <w:rPr>
          <w:rFonts w:ascii="Arial" w:hAnsi="Arial"/>
          <w:b/>
          <w:i/>
        </w:rPr>
        <w:t xml:space="preserve">50, </w:t>
      </w:r>
      <w:r w:rsidR="00D8181A">
        <w:rPr>
          <w:rFonts w:ascii="Arial" w:hAnsi="Arial"/>
          <w:b/>
          <w:i/>
        </w:rPr>
        <w:t xml:space="preserve"> </w:t>
      </w:r>
      <w:r w:rsidR="00A57992">
        <w:rPr>
          <w:rFonts w:ascii="Arial" w:hAnsi="Arial"/>
          <w:b/>
          <w:i/>
        </w:rPr>
        <w:t xml:space="preserve"> </w:t>
      </w:r>
      <w:proofErr w:type="gramEnd"/>
      <w:r w:rsidR="00A57992">
        <w:rPr>
          <w:rFonts w:ascii="Arial" w:hAnsi="Arial"/>
          <w:b/>
          <w:i/>
        </w:rPr>
        <w:t xml:space="preserve">  </w:t>
      </w:r>
      <w:r w:rsidR="00D8181A">
        <w:rPr>
          <w:rFonts w:ascii="Arial" w:hAnsi="Arial"/>
          <w:b/>
          <w:i/>
        </w:rPr>
        <w:t xml:space="preserve">  </w:t>
      </w:r>
      <w:r w:rsidRPr="00C41EC8">
        <w:rPr>
          <w:rFonts w:ascii="Arial" w:hAnsi="Arial"/>
          <w:b/>
          <w:i/>
        </w:rPr>
        <w:t xml:space="preserve">8 (927) 713-23-60 </w:t>
      </w:r>
    </w:p>
    <w:p w:rsidR="005C3CCF" w:rsidRPr="00C41EC8" w:rsidRDefault="00C41EC8" w:rsidP="00790018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  <w:r w:rsidRPr="00C41EC8">
        <w:rPr>
          <w:rFonts w:ascii="Arial" w:hAnsi="Arial"/>
          <w:b/>
          <w:i/>
        </w:rPr>
        <w:t>эл. почта</w:t>
      </w:r>
      <w:r w:rsidRPr="00183F61">
        <w:rPr>
          <w:rFonts w:ascii="Arial" w:hAnsi="Arial"/>
          <w:b/>
          <w:i/>
        </w:rPr>
        <w:t xml:space="preserve">:  </w:t>
      </w:r>
      <w:hyperlink r:id="rId7" w:history="1">
        <w:r w:rsidR="00D8181A" w:rsidRPr="00183F61">
          <w:rPr>
            <w:rStyle w:val="a6"/>
            <w:rFonts w:ascii="Arial" w:hAnsi="Arial"/>
            <w:b/>
            <w:i/>
            <w:u w:val="none"/>
          </w:rPr>
          <w:t>ius_sseu@mail.ru</w:t>
        </w:r>
      </w:hyperlink>
      <w:r w:rsidR="00D8181A">
        <w:rPr>
          <w:rFonts w:ascii="Arial" w:hAnsi="Arial"/>
          <w:b/>
          <w:i/>
        </w:rPr>
        <w:t xml:space="preserve"> </w:t>
      </w:r>
    </w:p>
    <w:p w:rsidR="005C3CCF" w:rsidRDefault="005C3CCF" w:rsidP="00790018">
      <w:pPr>
        <w:tabs>
          <w:tab w:val="left" w:pos="371"/>
        </w:tabs>
        <w:spacing w:line="276" w:lineRule="auto"/>
        <w:ind w:firstLine="0"/>
        <w:rPr>
          <w:rFonts w:ascii="Arial" w:hAnsi="Arial"/>
          <w:b/>
          <w:i/>
        </w:rPr>
      </w:pPr>
    </w:p>
    <w:p w:rsidR="00A75F63" w:rsidRDefault="00A75F63" w:rsidP="00A57992">
      <w:pPr>
        <w:tabs>
          <w:tab w:val="left" w:pos="371"/>
        </w:tabs>
        <w:ind w:firstLine="0"/>
        <w:jc w:val="center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>ОСНОВНЫЕ ТЕМЫ КОНФЕРЕНЦИИ:</w:t>
      </w:r>
    </w:p>
    <w:p w:rsidR="00790018" w:rsidRPr="00A75F63" w:rsidRDefault="00790018" w:rsidP="00790018">
      <w:pPr>
        <w:tabs>
          <w:tab w:val="left" w:pos="371"/>
        </w:tabs>
        <w:spacing w:line="276" w:lineRule="auto"/>
        <w:ind w:firstLine="0"/>
        <w:jc w:val="center"/>
        <w:rPr>
          <w:rFonts w:ascii="Arial" w:hAnsi="Arial"/>
          <w:b/>
          <w:i/>
        </w:rPr>
      </w:pPr>
    </w:p>
    <w:p w:rsidR="00A75F63" w:rsidRPr="00A75F63" w:rsidRDefault="00A75F63" w:rsidP="00D8181A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>Технологии управления жизненным циклом объектов строительства</w:t>
      </w:r>
      <w:r>
        <w:rPr>
          <w:rFonts w:ascii="Arial" w:hAnsi="Arial"/>
          <w:b/>
          <w:i/>
        </w:rPr>
        <w:t xml:space="preserve"> и ЖКХ</w:t>
      </w:r>
      <w:r w:rsidRPr="00A75F63">
        <w:rPr>
          <w:rFonts w:ascii="Arial" w:hAnsi="Arial"/>
          <w:b/>
          <w:i/>
        </w:rPr>
        <w:t>.</w:t>
      </w:r>
    </w:p>
    <w:p w:rsidR="00A75F63" w:rsidRPr="00A75F63" w:rsidRDefault="00A75F63" w:rsidP="00D8181A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>Технология информационного моделирования как инструмент управления жизненным циклом объектов строительства.</w:t>
      </w:r>
    </w:p>
    <w:p w:rsidR="00A75F63" w:rsidRPr="00A75F63" w:rsidRDefault="00A75F63" w:rsidP="00D8181A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 xml:space="preserve">Роль Центрального банка Российской Федерации в реализации требований </w:t>
      </w:r>
      <w:r>
        <w:rPr>
          <w:rFonts w:ascii="Arial" w:hAnsi="Arial"/>
          <w:b/>
          <w:i/>
        </w:rPr>
        <w:t xml:space="preserve">Федерального закона </w:t>
      </w:r>
      <w:r w:rsidRPr="00A75F63">
        <w:rPr>
          <w:rFonts w:ascii="Arial" w:hAnsi="Arial"/>
          <w:b/>
          <w:i/>
        </w:rPr>
        <w:t>214-ФЗ.</w:t>
      </w:r>
    </w:p>
    <w:p w:rsidR="00A75F63" w:rsidRPr="00A75F63" w:rsidRDefault="00A75F63" w:rsidP="00D8181A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 xml:space="preserve">Практика и предварительные результаты применения Федерального закона 214-ФЗ. </w:t>
      </w:r>
    </w:p>
    <w:p w:rsidR="00A75F63" w:rsidRDefault="00A75F63" w:rsidP="00D8181A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 xml:space="preserve">Возможности применения технологии информационного моделирования и управления проектами в жилищно-коммунальном хозяйстве Самарской области. </w:t>
      </w:r>
    </w:p>
    <w:p w:rsidR="00D8181A" w:rsidRPr="00A75F63" w:rsidRDefault="00D8181A" w:rsidP="00D8181A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t>Образовательные программы по цифровой трансформации управлен</w:t>
      </w:r>
      <w:r>
        <w:rPr>
          <w:rFonts w:ascii="Arial" w:hAnsi="Arial"/>
          <w:b/>
          <w:i/>
        </w:rPr>
        <w:t>ческих кадров</w:t>
      </w:r>
      <w:r w:rsidRPr="00A75F63">
        <w:rPr>
          <w:rFonts w:ascii="Arial" w:hAnsi="Arial"/>
          <w:b/>
          <w:i/>
        </w:rPr>
        <w:t>.</w:t>
      </w:r>
    </w:p>
    <w:p w:rsidR="00790018" w:rsidRPr="00D8181A" w:rsidRDefault="005C3CCF" w:rsidP="00D8181A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Arial" w:hAnsi="Arial"/>
          <w:b/>
          <w:i/>
        </w:rPr>
      </w:pPr>
      <w:r w:rsidRPr="00D8181A">
        <w:rPr>
          <w:rFonts w:ascii="Arial" w:hAnsi="Arial"/>
          <w:b/>
          <w:i/>
        </w:rPr>
        <w:t>Кадровое обеспечение программы управления жизненным циклом объектов капитального строительства и ЖКХ.</w:t>
      </w:r>
      <w:r w:rsidR="00790018" w:rsidRPr="00D8181A">
        <w:rPr>
          <w:rFonts w:ascii="Arial" w:hAnsi="Arial"/>
          <w:b/>
          <w:i/>
        </w:rPr>
        <w:br w:type="page"/>
      </w:r>
    </w:p>
    <w:p w:rsidR="009108C8" w:rsidRDefault="00D8181A" w:rsidP="00DE5EEE">
      <w:pPr>
        <w:tabs>
          <w:tab w:val="left" w:pos="371"/>
        </w:tabs>
        <w:spacing w:line="480" w:lineRule="auto"/>
        <w:ind w:firstLine="0"/>
        <w:jc w:val="center"/>
        <w:rPr>
          <w:rFonts w:ascii="Arial" w:hAnsi="Arial"/>
          <w:b/>
          <w:i/>
        </w:rPr>
      </w:pPr>
      <w:r w:rsidRPr="00A75F63">
        <w:rPr>
          <w:rFonts w:ascii="Arial" w:hAnsi="Arial"/>
          <w:b/>
          <w:i/>
        </w:rPr>
        <w:lastRenderedPageBreak/>
        <w:t>ПРОГРАММА КОНФЕРЕНЦИИ</w:t>
      </w:r>
      <w:r w:rsidR="007D74A8">
        <w:rPr>
          <w:rFonts w:ascii="Arial" w:hAnsi="Arial"/>
          <w:b/>
          <w:i/>
        </w:rPr>
        <w:t xml:space="preserve"> (проект)</w:t>
      </w:r>
      <w:r w:rsidRPr="00A75F63">
        <w:rPr>
          <w:rFonts w:ascii="Arial" w:hAnsi="Arial"/>
          <w:b/>
          <w:i/>
        </w:rPr>
        <w:t>:</w:t>
      </w:r>
    </w:p>
    <w:tbl>
      <w:tblPr>
        <w:tblStyle w:val="a7"/>
        <w:tblW w:w="0" w:type="auto"/>
        <w:shd w:val="clear" w:color="auto" w:fill="DAEEF3" w:themeFill="accent5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6237"/>
        <w:gridCol w:w="1694"/>
      </w:tblGrid>
      <w:tr w:rsidR="00DE5EEE" w:rsidRPr="008177C5" w:rsidTr="00560AC9">
        <w:trPr>
          <w:trHeight w:val="1048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right w:w="28" w:type="dxa"/>
            </w:tcMar>
            <w:vAlign w:val="center"/>
          </w:tcPr>
          <w:p w:rsidR="00DE5EEE" w:rsidRPr="008177C5" w:rsidRDefault="00DE5EEE" w:rsidP="00DB1E10">
            <w:pPr>
              <w:tabs>
                <w:tab w:val="left" w:pos="371"/>
              </w:tabs>
              <w:ind w:firstLine="0"/>
              <w:jc w:val="center"/>
              <w:rPr>
                <w:rFonts w:ascii="Arial" w:hAnsi="Arial"/>
                <w:sz w:val="24"/>
              </w:rPr>
            </w:pPr>
            <w:r w:rsidRPr="008177C5">
              <w:rPr>
                <w:rFonts w:ascii="Arial" w:hAnsi="Arial"/>
                <w:sz w:val="24"/>
              </w:rPr>
              <w:t>20 марта 2019 г. (среда)</w:t>
            </w:r>
          </w:p>
          <w:p w:rsidR="005A6B32" w:rsidRDefault="00DE5EEE" w:rsidP="00DB1E10">
            <w:pPr>
              <w:tabs>
                <w:tab w:val="left" w:pos="371"/>
              </w:tabs>
              <w:ind w:firstLine="0"/>
              <w:jc w:val="center"/>
              <w:rPr>
                <w:rFonts w:ascii="Arial" w:hAnsi="Arial"/>
                <w:sz w:val="24"/>
              </w:rPr>
            </w:pPr>
            <w:r w:rsidRPr="008177C5">
              <w:rPr>
                <w:rFonts w:ascii="Arial" w:hAnsi="Arial"/>
                <w:sz w:val="24"/>
              </w:rPr>
              <w:t xml:space="preserve">Самара, Самарский государственный экономический университет, </w:t>
            </w:r>
          </w:p>
          <w:p w:rsidR="00DE5EEE" w:rsidRPr="008177C5" w:rsidRDefault="00DB1E10" w:rsidP="00DB1E10">
            <w:pPr>
              <w:tabs>
                <w:tab w:val="left" w:pos="371"/>
              </w:tabs>
              <w:ind w:firstLine="0"/>
              <w:jc w:val="center"/>
              <w:rPr>
                <w:rFonts w:ascii="Arial" w:hAnsi="Arial"/>
                <w:sz w:val="24"/>
              </w:rPr>
            </w:pPr>
            <w:r w:rsidRPr="008177C5">
              <w:rPr>
                <w:rFonts w:ascii="Arial" w:hAnsi="Arial"/>
                <w:sz w:val="24"/>
              </w:rPr>
              <w:t>ул. Советской Армии, 141</w:t>
            </w:r>
          </w:p>
        </w:tc>
      </w:tr>
      <w:tr w:rsidR="00560AC9" w:rsidRPr="008177C5" w:rsidTr="00560AC9">
        <w:trPr>
          <w:trHeight w:val="679"/>
        </w:trPr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DB1E10" w:rsidP="00C100C3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8177C5">
              <w:rPr>
                <w:rFonts w:ascii="Arial" w:hAnsi="Arial"/>
                <w:sz w:val="24"/>
              </w:rPr>
              <w:t>9.</w:t>
            </w:r>
            <w:r w:rsidR="00C100C3">
              <w:rPr>
                <w:rFonts w:ascii="Arial" w:hAnsi="Arial"/>
                <w:sz w:val="24"/>
              </w:rPr>
              <w:t>3</w:t>
            </w:r>
            <w:r w:rsidRPr="008177C5">
              <w:rPr>
                <w:rFonts w:ascii="Arial" w:hAnsi="Arial"/>
                <w:sz w:val="24"/>
              </w:rPr>
              <w:t>0-10.00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DB1E10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8177C5">
              <w:rPr>
                <w:rFonts w:ascii="Arial" w:hAnsi="Arial"/>
                <w:sz w:val="24"/>
              </w:rPr>
              <w:t>Регистрация участников конференции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560AC9" w:rsidP="00560AC9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Холл </w:t>
            </w:r>
            <w:r w:rsidR="00DB1E10" w:rsidRPr="008177C5">
              <w:rPr>
                <w:rFonts w:ascii="Arial" w:hAnsi="Arial"/>
                <w:sz w:val="24"/>
              </w:rPr>
              <w:t>конференц-зал</w:t>
            </w:r>
            <w:r>
              <w:rPr>
                <w:rFonts w:ascii="Arial" w:hAnsi="Arial"/>
                <w:sz w:val="24"/>
              </w:rPr>
              <w:t>а</w:t>
            </w:r>
          </w:p>
        </w:tc>
      </w:tr>
      <w:tr w:rsidR="00560AC9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5A6B32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10.00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DE5EEE" w:rsidRPr="00C100C3" w:rsidRDefault="005A6B32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205133">
              <w:rPr>
                <w:rFonts w:ascii="Arial" w:hAnsi="Arial"/>
                <w:b/>
                <w:sz w:val="24"/>
              </w:rPr>
              <w:t>ОТКРЫТИЕ КОНФЕРЕНЦИИ</w:t>
            </w:r>
          </w:p>
          <w:p w:rsidR="00C100C3" w:rsidRPr="00205133" w:rsidRDefault="00C100C3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 w:rsidRPr="00C100C3">
              <w:rPr>
                <w:rFonts w:ascii="Arial" w:hAnsi="Arial"/>
                <w:sz w:val="24"/>
              </w:rPr>
              <w:t xml:space="preserve">ведущий </w:t>
            </w:r>
            <w:r>
              <w:rPr>
                <w:rFonts w:ascii="Arial" w:hAnsi="Arial"/>
                <w:sz w:val="24"/>
              </w:rPr>
              <w:t xml:space="preserve">– </w:t>
            </w:r>
            <w:proofErr w:type="spellStart"/>
            <w:r>
              <w:rPr>
                <w:rFonts w:ascii="Arial" w:hAnsi="Arial"/>
                <w:sz w:val="24"/>
              </w:rPr>
              <w:t>Ашмарина</w:t>
            </w:r>
            <w:proofErr w:type="spellEnd"/>
            <w:r>
              <w:rPr>
                <w:rFonts w:ascii="Arial" w:hAnsi="Arial"/>
                <w:sz w:val="24"/>
              </w:rPr>
              <w:t xml:space="preserve"> Светлана Игоревна)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60AC9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5A6B32" w:rsidP="005A6B32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Pr="005A6B32">
              <w:rPr>
                <w:rFonts w:ascii="Arial" w:hAnsi="Arial"/>
                <w:sz w:val="24"/>
              </w:rPr>
              <w:t>.00-10.</w:t>
            </w:r>
            <w:r>
              <w:rPr>
                <w:rFonts w:ascii="Arial" w:hAnsi="Arial"/>
                <w:sz w:val="24"/>
              </w:rPr>
              <w:t>1</w:t>
            </w:r>
            <w:r w:rsidRPr="005A6B32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5A6B32" w:rsidP="0009141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Вступительное слово </w:t>
            </w:r>
            <w:proofErr w:type="spellStart"/>
            <w:r w:rsidRPr="007D74A8">
              <w:rPr>
                <w:rFonts w:ascii="Arial" w:hAnsi="Arial"/>
                <w:b/>
                <w:sz w:val="24"/>
              </w:rPr>
              <w:t>Хасаева</w:t>
            </w:r>
            <w:proofErr w:type="spellEnd"/>
            <w:r w:rsidRPr="007D74A8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7D74A8">
              <w:rPr>
                <w:rFonts w:ascii="Arial" w:hAnsi="Arial"/>
                <w:b/>
                <w:sz w:val="24"/>
              </w:rPr>
              <w:t>Габибуллы</w:t>
            </w:r>
            <w:proofErr w:type="spellEnd"/>
            <w:r w:rsidRPr="007D74A8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7D74A8">
              <w:rPr>
                <w:rFonts w:ascii="Arial" w:hAnsi="Arial"/>
                <w:b/>
                <w:sz w:val="24"/>
              </w:rPr>
              <w:t>Рабадановича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r w:rsidR="0009141C">
              <w:rPr>
                <w:rFonts w:ascii="Arial" w:hAnsi="Arial"/>
                <w:sz w:val="24"/>
              </w:rPr>
              <w:t>И.О. ректора СГЭУ, д.э.н., профессора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DE5EEE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09141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10.</w:t>
            </w:r>
            <w:r>
              <w:rPr>
                <w:rFonts w:ascii="Arial" w:hAnsi="Arial"/>
                <w:sz w:val="24"/>
              </w:rPr>
              <w:t>1</w:t>
            </w:r>
            <w:r w:rsidRPr="0009141C">
              <w:rPr>
                <w:rFonts w:ascii="Arial" w:hAnsi="Arial"/>
                <w:sz w:val="24"/>
              </w:rPr>
              <w:t>0-10.</w:t>
            </w:r>
            <w:r>
              <w:rPr>
                <w:rFonts w:ascii="Arial" w:hAnsi="Arial"/>
                <w:sz w:val="24"/>
              </w:rPr>
              <w:t>2</w:t>
            </w:r>
            <w:r w:rsidRPr="0009141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09141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Приветственное слово</w:t>
            </w:r>
            <w:r>
              <w:rPr>
                <w:rFonts w:ascii="Arial" w:hAnsi="Arial"/>
                <w:sz w:val="24"/>
              </w:rPr>
              <w:t xml:space="preserve"> министра </w:t>
            </w:r>
            <w:r w:rsidRPr="0009141C">
              <w:rPr>
                <w:rFonts w:ascii="Arial" w:hAnsi="Arial"/>
                <w:sz w:val="24"/>
              </w:rPr>
              <w:t>с</w:t>
            </w:r>
            <w:r>
              <w:rPr>
                <w:rFonts w:ascii="Arial" w:hAnsi="Arial"/>
                <w:sz w:val="24"/>
              </w:rPr>
              <w:t>троительства Самарской области</w:t>
            </w:r>
            <w:r w:rsidRPr="0009141C">
              <w:rPr>
                <w:rFonts w:ascii="Arial" w:hAnsi="Arial"/>
                <w:sz w:val="24"/>
              </w:rPr>
              <w:t xml:space="preserve"> </w:t>
            </w:r>
            <w:r w:rsidRPr="007D74A8">
              <w:rPr>
                <w:rFonts w:ascii="Arial" w:hAnsi="Arial"/>
                <w:b/>
                <w:sz w:val="24"/>
              </w:rPr>
              <w:t>Чудаева Евгения Николаевича</w:t>
            </w:r>
            <w:r w:rsidRPr="0009141C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652345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10.</w:t>
            </w:r>
            <w:r w:rsidR="00652345">
              <w:rPr>
                <w:rFonts w:ascii="Arial" w:hAnsi="Arial"/>
                <w:sz w:val="24"/>
              </w:rPr>
              <w:t>2</w:t>
            </w:r>
            <w:r w:rsidRPr="0009141C">
              <w:rPr>
                <w:rFonts w:ascii="Arial" w:hAnsi="Arial"/>
                <w:sz w:val="24"/>
              </w:rPr>
              <w:t>0-10.</w:t>
            </w:r>
            <w:r w:rsidR="00652345">
              <w:rPr>
                <w:rFonts w:ascii="Arial" w:hAnsi="Arial"/>
                <w:sz w:val="24"/>
              </w:rPr>
              <w:t>3</w:t>
            </w:r>
            <w:r w:rsidRPr="0009141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C100C3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Приветственное слово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7D74A8">
              <w:rPr>
                <w:rFonts w:ascii="Arial" w:hAnsi="Arial"/>
                <w:b/>
                <w:sz w:val="24"/>
              </w:rPr>
              <w:t>Кошелева Владимира Алексеевича</w:t>
            </w:r>
            <w:r>
              <w:rPr>
                <w:rFonts w:ascii="Arial" w:hAnsi="Arial"/>
                <w:sz w:val="24"/>
              </w:rPr>
              <w:t xml:space="preserve">, </w:t>
            </w:r>
            <w:r w:rsidRPr="0009141C">
              <w:rPr>
                <w:rFonts w:ascii="Arial" w:hAnsi="Arial"/>
                <w:sz w:val="24"/>
              </w:rPr>
              <w:t>председател</w:t>
            </w:r>
            <w:r w:rsidR="00C100C3">
              <w:rPr>
                <w:rFonts w:ascii="Arial" w:hAnsi="Arial"/>
                <w:sz w:val="24"/>
              </w:rPr>
              <w:t>я</w:t>
            </w:r>
            <w:r w:rsidRPr="0009141C">
              <w:rPr>
                <w:rFonts w:ascii="Arial" w:hAnsi="Arial"/>
                <w:sz w:val="24"/>
              </w:rPr>
              <w:t xml:space="preserve"> комитета</w:t>
            </w:r>
            <w:r>
              <w:rPr>
                <w:rFonts w:ascii="Arial" w:hAnsi="Arial"/>
                <w:sz w:val="24"/>
              </w:rPr>
              <w:t xml:space="preserve"> по строительству Самарской Губернской Думы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652345" w:rsidP="00652345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10.3</w:t>
            </w:r>
            <w:r w:rsidR="0009141C" w:rsidRPr="0009141C">
              <w:rPr>
                <w:rFonts w:ascii="Arial" w:hAnsi="Arial"/>
                <w:sz w:val="24"/>
              </w:rPr>
              <w:t>0-10.</w:t>
            </w:r>
            <w:r>
              <w:rPr>
                <w:rFonts w:ascii="Arial" w:hAnsi="Arial"/>
                <w:sz w:val="24"/>
              </w:rPr>
              <w:t>4</w:t>
            </w:r>
            <w:r w:rsidR="0009141C" w:rsidRPr="0009141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09141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Приветственное слово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7D74A8">
              <w:rPr>
                <w:rFonts w:ascii="Arial" w:hAnsi="Arial"/>
                <w:b/>
                <w:sz w:val="24"/>
              </w:rPr>
              <w:t>Фомичева Валерия Петровича</w:t>
            </w:r>
            <w:r>
              <w:rPr>
                <w:rFonts w:ascii="Arial" w:hAnsi="Arial"/>
                <w:sz w:val="24"/>
              </w:rPr>
              <w:t>, п</w:t>
            </w:r>
            <w:r w:rsidRPr="0009141C">
              <w:rPr>
                <w:rFonts w:ascii="Arial" w:hAnsi="Arial"/>
                <w:sz w:val="24"/>
              </w:rPr>
              <w:t>резидент</w:t>
            </w:r>
            <w:r>
              <w:rPr>
                <w:rFonts w:ascii="Arial" w:hAnsi="Arial"/>
                <w:sz w:val="24"/>
              </w:rPr>
              <w:t>а</w:t>
            </w:r>
            <w:r w:rsidRPr="0009141C">
              <w:rPr>
                <w:rFonts w:ascii="Arial" w:hAnsi="Arial"/>
                <w:sz w:val="24"/>
              </w:rPr>
              <w:t xml:space="preserve"> ТПП Самарской области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652345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10.</w:t>
            </w:r>
            <w:r w:rsidR="00652345">
              <w:rPr>
                <w:rFonts w:ascii="Arial" w:hAnsi="Arial"/>
                <w:sz w:val="24"/>
              </w:rPr>
              <w:t>4</w:t>
            </w:r>
            <w:r w:rsidRPr="0009141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C100C3" w:rsidRDefault="00652345" w:rsidP="00C100C3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205133">
              <w:rPr>
                <w:rFonts w:ascii="Arial" w:hAnsi="Arial"/>
                <w:b/>
                <w:sz w:val="24"/>
              </w:rPr>
              <w:t>ПЛЕНАРНЫЕ ДОКЛАДЫ</w:t>
            </w:r>
            <w:r w:rsidR="00C100C3" w:rsidRPr="00C100C3">
              <w:rPr>
                <w:rFonts w:ascii="Arial" w:hAnsi="Arial"/>
                <w:sz w:val="24"/>
              </w:rPr>
              <w:t xml:space="preserve"> </w:t>
            </w:r>
          </w:p>
          <w:p w:rsidR="005A6B32" w:rsidRPr="00205133" w:rsidRDefault="00C100C3" w:rsidP="00C100C3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b/>
                <w:sz w:val="24"/>
              </w:rPr>
            </w:pPr>
            <w:r w:rsidRPr="00C100C3">
              <w:rPr>
                <w:rFonts w:ascii="Arial" w:hAnsi="Arial"/>
                <w:sz w:val="24"/>
              </w:rPr>
              <w:t>(модератор</w:t>
            </w:r>
            <w:r>
              <w:rPr>
                <w:rFonts w:ascii="Arial" w:hAnsi="Arial"/>
                <w:sz w:val="24"/>
              </w:rPr>
              <w:t xml:space="preserve"> – </w:t>
            </w:r>
            <w:proofErr w:type="spellStart"/>
            <w:r>
              <w:rPr>
                <w:rFonts w:ascii="Arial" w:hAnsi="Arial"/>
                <w:sz w:val="24"/>
              </w:rPr>
              <w:t>Бурнаев</w:t>
            </w:r>
            <w:proofErr w:type="spellEnd"/>
            <w:r>
              <w:rPr>
                <w:rFonts w:ascii="Arial" w:hAnsi="Arial"/>
                <w:sz w:val="24"/>
              </w:rPr>
              <w:t xml:space="preserve"> Александр </w:t>
            </w:r>
            <w:proofErr w:type="spellStart"/>
            <w:r>
              <w:rPr>
                <w:rFonts w:ascii="Arial" w:hAnsi="Arial"/>
                <w:sz w:val="24"/>
              </w:rPr>
              <w:t>Камильевич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652345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10.</w:t>
            </w:r>
            <w:r w:rsidR="00652345">
              <w:rPr>
                <w:rFonts w:ascii="Arial" w:hAnsi="Arial"/>
                <w:sz w:val="24"/>
              </w:rPr>
              <w:t>4</w:t>
            </w:r>
            <w:r w:rsidRPr="0009141C">
              <w:rPr>
                <w:rFonts w:ascii="Arial" w:hAnsi="Arial"/>
                <w:sz w:val="24"/>
              </w:rPr>
              <w:t>0-1</w:t>
            </w:r>
            <w:r w:rsidR="00652345">
              <w:rPr>
                <w:rFonts w:ascii="Arial" w:hAnsi="Arial"/>
                <w:sz w:val="24"/>
              </w:rPr>
              <w:t>1</w:t>
            </w:r>
            <w:r w:rsidRPr="0009141C">
              <w:rPr>
                <w:rFonts w:ascii="Arial" w:hAnsi="Arial"/>
                <w:sz w:val="24"/>
              </w:rPr>
              <w:t>.10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F625DC" w:rsidP="000B595F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F625DC">
              <w:rPr>
                <w:rFonts w:ascii="Arial" w:hAnsi="Arial"/>
                <w:b/>
                <w:sz w:val="24"/>
              </w:rPr>
              <w:t>Эксперт</w:t>
            </w:r>
            <w:r w:rsidRPr="00F625DC">
              <w:rPr>
                <w:rFonts w:ascii="Arial" w:hAnsi="Arial"/>
                <w:sz w:val="24"/>
              </w:rPr>
              <w:t xml:space="preserve"> </w:t>
            </w:r>
            <w:r w:rsidRPr="000B595F">
              <w:rPr>
                <w:rFonts w:ascii="Arial" w:hAnsi="Arial"/>
                <w:b/>
                <w:sz w:val="24"/>
              </w:rPr>
              <w:t>Минстроя РФ</w:t>
            </w:r>
            <w:r>
              <w:rPr>
                <w:rFonts w:ascii="Arial" w:hAnsi="Arial"/>
                <w:sz w:val="24"/>
              </w:rPr>
              <w:t xml:space="preserve">. </w:t>
            </w:r>
            <w:r w:rsidR="000B595F">
              <w:rPr>
                <w:rFonts w:ascii="Arial" w:hAnsi="Arial"/>
                <w:sz w:val="24"/>
              </w:rPr>
              <w:t xml:space="preserve">Основные задачи </w:t>
            </w:r>
            <w:r w:rsidRPr="00F625DC">
              <w:rPr>
                <w:rFonts w:ascii="Arial" w:hAnsi="Arial"/>
                <w:sz w:val="24"/>
              </w:rPr>
              <w:t xml:space="preserve">Минстроя РФ в части </w:t>
            </w:r>
            <w:r w:rsidR="000B595F">
              <w:rPr>
                <w:rFonts w:ascii="Arial" w:hAnsi="Arial"/>
                <w:sz w:val="24"/>
              </w:rPr>
              <w:t xml:space="preserve">реализации программы </w:t>
            </w:r>
            <w:r w:rsidRPr="00F625DC">
              <w:rPr>
                <w:rFonts w:ascii="Arial" w:hAnsi="Arial"/>
                <w:sz w:val="24"/>
              </w:rPr>
              <w:t>управления жизненным циклом</w:t>
            </w:r>
            <w:r w:rsidR="000B595F">
              <w:rPr>
                <w:rFonts w:ascii="Arial" w:hAnsi="Arial"/>
                <w:sz w:val="24"/>
              </w:rPr>
              <w:t xml:space="preserve"> объектов капитального строительства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F625D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1</w:t>
            </w:r>
            <w:r w:rsidR="00F625DC">
              <w:rPr>
                <w:rFonts w:ascii="Arial" w:hAnsi="Arial"/>
                <w:sz w:val="24"/>
              </w:rPr>
              <w:t>1</w:t>
            </w:r>
            <w:r w:rsidRPr="0009141C">
              <w:rPr>
                <w:rFonts w:ascii="Arial" w:hAnsi="Arial"/>
                <w:sz w:val="24"/>
              </w:rPr>
              <w:t>.</w:t>
            </w:r>
            <w:r w:rsidR="00F625DC">
              <w:rPr>
                <w:rFonts w:ascii="Arial" w:hAnsi="Arial"/>
                <w:sz w:val="24"/>
              </w:rPr>
              <w:t>1</w:t>
            </w:r>
            <w:r w:rsidRPr="0009141C">
              <w:rPr>
                <w:rFonts w:ascii="Arial" w:hAnsi="Arial"/>
                <w:sz w:val="24"/>
              </w:rPr>
              <w:t>0-1</w:t>
            </w:r>
            <w:r w:rsidR="00F625DC">
              <w:rPr>
                <w:rFonts w:ascii="Arial" w:hAnsi="Arial"/>
                <w:sz w:val="24"/>
              </w:rPr>
              <w:t>1</w:t>
            </w:r>
            <w:r w:rsidRPr="0009141C">
              <w:rPr>
                <w:rFonts w:ascii="Arial" w:hAnsi="Arial"/>
                <w:sz w:val="24"/>
              </w:rPr>
              <w:t>.</w:t>
            </w:r>
            <w:r w:rsidR="00F625DC">
              <w:rPr>
                <w:rFonts w:ascii="Arial" w:hAnsi="Arial"/>
                <w:sz w:val="24"/>
              </w:rPr>
              <w:t>4</w:t>
            </w:r>
            <w:r w:rsidRPr="0009141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F625DC" w:rsidP="00183F61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F625DC">
              <w:rPr>
                <w:rFonts w:ascii="Arial" w:hAnsi="Arial"/>
                <w:b/>
                <w:sz w:val="24"/>
              </w:rPr>
              <w:t>Эксперт</w:t>
            </w:r>
            <w:r w:rsidRPr="000B595F">
              <w:rPr>
                <w:rFonts w:ascii="Arial" w:hAnsi="Arial"/>
                <w:b/>
                <w:sz w:val="24"/>
              </w:rPr>
              <w:t xml:space="preserve"> Г</w:t>
            </w:r>
            <w:r w:rsidR="000B595F" w:rsidRPr="000B595F">
              <w:rPr>
                <w:rFonts w:ascii="Arial" w:hAnsi="Arial"/>
                <w:b/>
                <w:sz w:val="24"/>
              </w:rPr>
              <w:t xml:space="preserve">осударственной </w:t>
            </w:r>
            <w:r w:rsidRPr="000B595F">
              <w:rPr>
                <w:rFonts w:ascii="Arial" w:hAnsi="Arial"/>
                <w:b/>
                <w:sz w:val="24"/>
              </w:rPr>
              <w:t>Д</w:t>
            </w:r>
            <w:r w:rsidR="000B595F" w:rsidRPr="000B595F">
              <w:rPr>
                <w:rFonts w:ascii="Arial" w:hAnsi="Arial"/>
                <w:b/>
                <w:sz w:val="24"/>
              </w:rPr>
              <w:t>умы</w:t>
            </w:r>
            <w:r w:rsidRPr="000B595F">
              <w:rPr>
                <w:rFonts w:ascii="Arial" w:hAnsi="Arial"/>
                <w:b/>
                <w:sz w:val="24"/>
              </w:rPr>
              <w:t xml:space="preserve"> РФ</w:t>
            </w:r>
            <w:r w:rsidRPr="00F625DC">
              <w:rPr>
                <w:rFonts w:ascii="Arial" w:hAnsi="Arial"/>
                <w:sz w:val="24"/>
              </w:rPr>
              <w:t xml:space="preserve">. </w:t>
            </w:r>
            <w:r w:rsidR="000B595F">
              <w:rPr>
                <w:rFonts w:ascii="Arial" w:hAnsi="Arial"/>
                <w:sz w:val="24"/>
              </w:rPr>
              <w:t>Ос</w:t>
            </w:r>
            <w:r w:rsidR="00F97903">
              <w:rPr>
                <w:rFonts w:ascii="Arial" w:hAnsi="Arial"/>
                <w:sz w:val="24"/>
              </w:rPr>
              <w:t>новы</w:t>
            </w:r>
            <w:r w:rsidR="000B595F">
              <w:rPr>
                <w:rFonts w:ascii="Arial" w:hAnsi="Arial"/>
                <w:sz w:val="24"/>
              </w:rPr>
              <w:t xml:space="preserve"> законодательной </w:t>
            </w:r>
            <w:r w:rsidR="00F97903">
              <w:rPr>
                <w:rFonts w:ascii="Arial" w:hAnsi="Arial"/>
                <w:sz w:val="24"/>
              </w:rPr>
              <w:t xml:space="preserve">базы </w:t>
            </w:r>
            <w:r w:rsidR="00183F61">
              <w:rPr>
                <w:rFonts w:ascii="Arial" w:hAnsi="Arial"/>
                <w:sz w:val="24"/>
              </w:rPr>
              <w:t xml:space="preserve">по внедрению </w:t>
            </w:r>
            <w:r w:rsidR="00C100C3" w:rsidRPr="00A867CE">
              <w:rPr>
                <w:rFonts w:ascii="Arial" w:hAnsi="Arial"/>
                <w:sz w:val="24"/>
              </w:rPr>
              <w:t>цифров</w:t>
            </w:r>
            <w:r w:rsidR="00C100C3">
              <w:rPr>
                <w:rFonts w:ascii="Arial" w:hAnsi="Arial"/>
                <w:sz w:val="24"/>
              </w:rPr>
              <w:t>ой</w:t>
            </w:r>
            <w:r w:rsidR="00C100C3" w:rsidRPr="00A867CE">
              <w:rPr>
                <w:rFonts w:ascii="Arial" w:hAnsi="Arial"/>
                <w:sz w:val="24"/>
              </w:rPr>
              <w:t xml:space="preserve"> экономик</w:t>
            </w:r>
            <w:r w:rsidR="00C100C3">
              <w:rPr>
                <w:rFonts w:ascii="Arial" w:hAnsi="Arial"/>
                <w:sz w:val="24"/>
              </w:rPr>
              <w:t xml:space="preserve">и в сфере строительства и </w:t>
            </w:r>
            <w:r w:rsidR="00183F61">
              <w:rPr>
                <w:rFonts w:ascii="Arial" w:hAnsi="Arial"/>
                <w:sz w:val="24"/>
              </w:rPr>
              <w:t>ЖКХ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F625D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1</w:t>
            </w:r>
            <w:r w:rsidR="00F625DC">
              <w:rPr>
                <w:rFonts w:ascii="Arial" w:hAnsi="Arial"/>
                <w:sz w:val="24"/>
              </w:rPr>
              <w:t>1</w:t>
            </w:r>
            <w:r w:rsidRPr="0009141C">
              <w:rPr>
                <w:rFonts w:ascii="Arial" w:hAnsi="Arial"/>
                <w:sz w:val="24"/>
              </w:rPr>
              <w:t>.</w:t>
            </w:r>
            <w:r w:rsidR="00F625DC">
              <w:rPr>
                <w:rFonts w:ascii="Arial" w:hAnsi="Arial"/>
                <w:sz w:val="24"/>
              </w:rPr>
              <w:t>4</w:t>
            </w:r>
            <w:r w:rsidRPr="0009141C">
              <w:rPr>
                <w:rFonts w:ascii="Arial" w:hAnsi="Arial"/>
                <w:sz w:val="24"/>
              </w:rPr>
              <w:t>0-1</w:t>
            </w:r>
            <w:r w:rsidR="00F625DC">
              <w:rPr>
                <w:rFonts w:ascii="Arial" w:hAnsi="Arial"/>
                <w:sz w:val="24"/>
              </w:rPr>
              <w:t>2</w:t>
            </w:r>
            <w:r w:rsidRPr="0009141C">
              <w:rPr>
                <w:rFonts w:ascii="Arial" w:hAnsi="Arial"/>
                <w:sz w:val="24"/>
              </w:rPr>
              <w:t>.10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F625DC" w:rsidP="00F625D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proofErr w:type="spellStart"/>
            <w:r w:rsidRPr="00F625DC">
              <w:rPr>
                <w:rFonts w:ascii="Arial" w:hAnsi="Arial"/>
                <w:b/>
                <w:sz w:val="24"/>
              </w:rPr>
              <w:t>Башиянц</w:t>
            </w:r>
            <w:proofErr w:type="spellEnd"/>
            <w:r w:rsidRPr="00F625DC">
              <w:rPr>
                <w:rFonts w:ascii="Arial" w:hAnsi="Arial"/>
                <w:b/>
                <w:sz w:val="24"/>
              </w:rPr>
              <w:t xml:space="preserve"> К.Г.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F625DC">
              <w:rPr>
                <w:rFonts w:ascii="Arial" w:hAnsi="Arial"/>
                <w:sz w:val="24"/>
              </w:rPr>
              <w:t>Методика и инструменты для сокращения затрат через управление жизненным циклом объектов кап</w:t>
            </w:r>
            <w:r>
              <w:rPr>
                <w:rFonts w:ascii="Arial" w:hAnsi="Arial"/>
                <w:sz w:val="24"/>
              </w:rPr>
              <w:t>итального</w:t>
            </w:r>
            <w:r w:rsidRPr="00F625DC">
              <w:rPr>
                <w:rFonts w:ascii="Arial" w:hAnsi="Arial"/>
                <w:sz w:val="24"/>
              </w:rPr>
              <w:t xml:space="preserve"> строительства с применением BIM-технологии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205133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205133" w:rsidRPr="0009141C" w:rsidRDefault="00205133" w:rsidP="00F625D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12.10-12.30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205133" w:rsidRPr="00F625DC" w:rsidRDefault="00205133" w:rsidP="00F625D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Перерыв (кофе-брейк)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205133" w:rsidRPr="00560AC9" w:rsidRDefault="00205133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205133">
              <w:rPr>
                <w:rFonts w:ascii="Arial" w:hAnsi="Arial"/>
                <w:sz w:val="24"/>
              </w:rPr>
              <w:t>Холл конференц-зала</w:t>
            </w:r>
          </w:p>
        </w:tc>
      </w:tr>
      <w:tr w:rsidR="005A6B32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09141C" w:rsidP="00A867CE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09141C">
              <w:rPr>
                <w:rFonts w:ascii="Arial" w:hAnsi="Arial"/>
                <w:sz w:val="24"/>
              </w:rPr>
              <w:t>1</w:t>
            </w:r>
            <w:r w:rsidR="00F625DC">
              <w:rPr>
                <w:rFonts w:ascii="Arial" w:hAnsi="Arial"/>
                <w:sz w:val="24"/>
              </w:rPr>
              <w:t>2</w:t>
            </w:r>
            <w:r w:rsidRPr="0009141C">
              <w:rPr>
                <w:rFonts w:ascii="Arial" w:hAnsi="Arial"/>
                <w:sz w:val="24"/>
              </w:rPr>
              <w:t>.</w:t>
            </w:r>
            <w:r w:rsidR="00A867CE">
              <w:rPr>
                <w:rFonts w:ascii="Arial" w:hAnsi="Arial"/>
                <w:sz w:val="24"/>
              </w:rPr>
              <w:t>3</w:t>
            </w:r>
            <w:r w:rsidRPr="0009141C">
              <w:rPr>
                <w:rFonts w:ascii="Arial" w:hAnsi="Arial"/>
                <w:sz w:val="24"/>
              </w:rPr>
              <w:t>0-1</w:t>
            </w:r>
            <w:r w:rsidR="00A867CE">
              <w:rPr>
                <w:rFonts w:ascii="Arial" w:hAnsi="Arial"/>
                <w:sz w:val="24"/>
              </w:rPr>
              <w:t>3</w:t>
            </w:r>
            <w:r w:rsidRPr="0009141C">
              <w:rPr>
                <w:rFonts w:ascii="Arial" w:hAnsi="Arial"/>
                <w:sz w:val="24"/>
              </w:rPr>
              <w:t>.</w:t>
            </w:r>
            <w:r w:rsidR="00A867CE">
              <w:rPr>
                <w:rFonts w:ascii="Arial" w:hAnsi="Arial"/>
                <w:sz w:val="24"/>
              </w:rPr>
              <w:t>0</w:t>
            </w:r>
            <w:r w:rsidRPr="0009141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F625DC" w:rsidP="00F625DC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proofErr w:type="spellStart"/>
            <w:r w:rsidRPr="00F625DC">
              <w:rPr>
                <w:rFonts w:ascii="Arial" w:hAnsi="Arial"/>
                <w:b/>
                <w:sz w:val="24"/>
              </w:rPr>
              <w:t>Дидковский</w:t>
            </w:r>
            <w:proofErr w:type="spellEnd"/>
            <w:r w:rsidRPr="00F625DC">
              <w:rPr>
                <w:rFonts w:ascii="Arial" w:hAnsi="Arial"/>
                <w:b/>
                <w:sz w:val="24"/>
              </w:rPr>
              <w:t xml:space="preserve"> Ю.Н.</w:t>
            </w:r>
            <w:r w:rsidRPr="00F625DC">
              <w:rPr>
                <w:rFonts w:ascii="Arial" w:hAnsi="Arial"/>
                <w:sz w:val="24"/>
              </w:rPr>
              <w:t xml:space="preserve"> Элемент системы «Умный город» в управлении проектами в Фонде капитального ремонта </w:t>
            </w:r>
            <w:r>
              <w:rPr>
                <w:rFonts w:ascii="Arial" w:hAnsi="Arial"/>
                <w:sz w:val="24"/>
              </w:rPr>
              <w:t>Самарской области</w:t>
            </w:r>
            <w:r w:rsidRPr="00F625DC">
              <w:rPr>
                <w:rFonts w:ascii="Arial" w:hAnsi="Arial"/>
                <w:sz w:val="24"/>
              </w:rPr>
              <w:t xml:space="preserve"> на базе BIM-технологии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5A6B32" w:rsidRPr="008177C5" w:rsidRDefault="00560AC9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560AC9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F625DC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F625DC" w:rsidRPr="0009141C" w:rsidRDefault="00F625DC" w:rsidP="00A867CE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F625DC">
              <w:rPr>
                <w:rFonts w:ascii="Arial" w:hAnsi="Arial"/>
                <w:sz w:val="24"/>
              </w:rPr>
              <w:t>1</w:t>
            </w:r>
            <w:r w:rsidR="00A867CE">
              <w:rPr>
                <w:rFonts w:ascii="Arial" w:hAnsi="Arial"/>
                <w:sz w:val="24"/>
              </w:rPr>
              <w:t>3</w:t>
            </w:r>
            <w:r w:rsidRPr="00F625DC">
              <w:rPr>
                <w:rFonts w:ascii="Arial" w:hAnsi="Arial"/>
                <w:sz w:val="24"/>
              </w:rPr>
              <w:t>.</w:t>
            </w:r>
            <w:r w:rsidR="00A867CE">
              <w:rPr>
                <w:rFonts w:ascii="Arial" w:hAnsi="Arial"/>
                <w:sz w:val="24"/>
              </w:rPr>
              <w:t>0</w:t>
            </w:r>
            <w:r w:rsidRPr="00F625DC">
              <w:rPr>
                <w:rFonts w:ascii="Arial" w:hAnsi="Arial"/>
                <w:sz w:val="24"/>
              </w:rPr>
              <w:t>0-1</w:t>
            </w:r>
            <w:r w:rsidR="00A867CE">
              <w:rPr>
                <w:rFonts w:ascii="Arial" w:hAnsi="Arial"/>
                <w:sz w:val="24"/>
              </w:rPr>
              <w:t>3</w:t>
            </w:r>
            <w:r w:rsidRPr="00F625DC">
              <w:rPr>
                <w:rFonts w:ascii="Arial" w:hAnsi="Arial"/>
                <w:sz w:val="24"/>
              </w:rPr>
              <w:t>.</w:t>
            </w:r>
            <w:r w:rsidR="00A867CE">
              <w:rPr>
                <w:rFonts w:ascii="Arial" w:hAnsi="Arial"/>
                <w:sz w:val="24"/>
              </w:rPr>
              <w:t>3</w:t>
            </w:r>
            <w:r w:rsidRPr="00F625D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F625DC" w:rsidRPr="00F625DC" w:rsidRDefault="00B60FA3" w:rsidP="00B60FA3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B60FA3">
              <w:rPr>
                <w:rFonts w:ascii="Arial" w:hAnsi="Arial"/>
                <w:b/>
                <w:sz w:val="24"/>
              </w:rPr>
              <w:t>Лысов С.Н., Евстропов В.В.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B60FA3">
              <w:rPr>
                <w:rFonts w:ascii="Arial" w:hAnsi="Arial"/>
                <w:sz w:val="24"/>
              </w:rPr>
              <w:t>Кадровое обеспечение управления жизненным циклом объектов капитального строительства и ЖКХ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F625DC" w:rsidRPr="00560AC9" w:rsidRDefault="00B60FA3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B60FA3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F625DC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F625DC" w:rsidRPr="0009141C" w:rsidRDefault="00F625DC" w:rsidP="00A867CE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F625DC">
              <w:rPr>
                <w:rFonts w:ascii="Arial" w:hAnsi="Arial"/>
                <w:sz w:val="24"/>
              </w:rPr>
              <w:t>1</w:t>
            </w:r>
            <w:r w:rsidR="00A867CE">
              <w:rPr>
                <w:rFonts w:ascii="Arial" w:hAnsi="Arial"/>
                <w:sz w:val="24"/>
              </w:rPr>
              <w:t>3</w:t>
            </w:r>
            <w:r w:rsidRPr="00F625DC">
              <w:rPr>
                <w:rFonts w:ascii="Arial" w:hAnsi="Arial"/>
                <w:sz w:val="24"/>
              </w:rPr>
              <w:t>.</w:t>
            </w:r>
            <w:r w:rsidR="00A867CE">
              <w:rPr>
                <w:rFonts w:ascii="Arial" w:hAnsi="Arial"/>
                <w:sz w:val="24"/>
              </w:rPr>
              <w:t>3</w:t>
            </w:r>
            <w:r w:rsidRPr="00F625DC">
              <w:rPr>
                <w:rFonts w:ascii="Arial" w:hAnsi="Arial"/>
                <w:sz w:val="24"/>
              </w:rPr>
              <w:t>0-1</w:t>
            </w:r>
            <w:r w:rsidR="00A867CE">
              <w:rPr>
                <w:rFonts w:ascii="Arial" w:hAnsi="Arial"/>
                <w:sz w:val="24"/>
              </w:rPr>
              <w:t>4</w:t>
            </w:r>
            <w:r w:rsidRPr="00F625DC">
              <w:rPr>
                <w:rFonts w:ascii="Arial" w:hAnsi="Arial"/>
                <w:sz w:val="24"/>
              </w:rPr>
              <w:t>.</w:t>
            </w:r>
            <w:r w:rsidR="00A867CE">
              <w:rPr>
                <w:rFonts w:ascii="Arial" w:hAnsi="Arial"/>
                <w:sz w:val="24"/>
              </w:rPr>
              <w:t>0</w:t>
            </w:r>
            <w:r w:rsidRPr="00F625D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F625DC" w:rsidRPr="00C100C3" w:rsidRDefault="00C100C3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b/>
                <w:sz w:val="24"/>
              </w:rPr>
            </w:pPr>
            <w:r w:rsidRPr="00C100C3">
              <w:rPr>
                <w:rFonts w:ascii="Arial" w:hAnsi="Arial"/>
                <w:b/>
                <w:sz w:val="24"/>
              </w:rPr>
              <w:t xml:space="preserve">Выступления 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F625DC" w:rsidRPr="00560AC9" w:rsidRDefault="00B60FA3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B60FA3">
              <w:rPr>
                <w:rFonts w:ascii="Arial" w:hAnsi="Arial"/>
                <w:sz w:val="24"/>
              </w:rPr>
              <w:t>конференц-зал, ауд. 109</w:t>
            </w:r>
          </w:p>
        </w:tc>
      </w:tr>
      <w:tr w:rsidR="00F625DC" w:rsidRPr="008177C5" w:rsidTr="00560AC9">
        <w:tc>
          <w:tcPr>
            <w:tcW w:w="1413" w:type="dxa"/>
            <w:shd w:val="clear" w:color="auto" w:fill="auto"/>
            <w:tcMar>
              <w:right w:w="28" w:type="dxa"/>
            </w:tcMar>
            <w:vAlign w:val="center"/>
          </w:tcPr>
          <w:p w:rsidR="00F625DC" w:rsidRPr="0009141C" w:rsidRDefault="00F625DC" w:rsidP="00A867CE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F625DC">
              <w:rPr>
                <w:rFonts w:ascii="Arial" w:hAnsi="Arial"/>
                <w:sz w:val="24"/>
              </w:rPr>
              <w:t>1</w:t>
            </w:r>
            <w:r w:rsidR="00A867CE">
              <w:rPr>
                <w:rFonts w:ascii="Arial" w:hAnsi="Arial"/>
                <w:sz w:val="24"/>
              </w:rPr>
              <w:t>4</w:t>
            </w:r>
            <w:r w:rsidRPr="00F625DC">
              <w:rPr>
                <w:rFonts w:ascii="Arial" w:hAnsi="Arial"/>
                <w:sz w:val="24"/>
              </w:rPr>
              <w:t>.</w:t>
            </w:r>
            <w:r w:rsidR="00A867CE">
              <w:rPr>
                <w:rFonts w:ascii="Arial" w:hAnsi="Arial"/>
                <w:sz w:val="24"/>
              </w:rPr>
              <w:t>0</w:t>
            </w:r>
            <w:r w:rsidRPr="00F625DC">
              <w:rPr>
                <w:rFonts w:ascii="Arial" w:hAnsi="Arial"/>
                <w:sz w:val="24"/>
              </w:rPr>
              <w:t>0</w:t>
            </w:r>
            <w:r w:rsidR="00513E05">
              <w:rPr>
                <w:rFonts w:ascii="Arial" w:hAnsi="Arial"/>
                <w:sz w:val="24"/>
              </w:rPr>
              <w:t>-14.15</w:t>
            </w:r>
          </w:p>
        </w:tc>
        <w:tc>
          <w:tcPr>
            <w:tcW w:w="6237" w:type="dxa"/>
            <w:shd w:val="clear" w:color="auto" w:fill="auto"/>
            <w:tcMar>
              <w:right w:w="28" w:type="dxa"/>
            </w:tcMar>
            <w:vAlign w:val="center"/>
          </w:tcPr>
          <w:p w:rsidR="00F625DC" w:rsidRPr="00F625DC" w:rsidRDefault="00513E05" w:rsidP="00C100C3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Закрытие конференции. </w:t>
            </w:r>
            <w:r w:rsidRPr="00C100C3">
              <w:rPr>
                <w:rFonts w:ascii="Arial" w:hAnsi="Arial"/>
                <w:b/>
                <w:sz w:val="24"/>
              </w:rPr>
              <w:t>Подведение итогов</w:t>
            </w:r>
            <w:r w:rsidRPr="00513E05">
              <w:rPr>
                <w:rFonts w:ascii="Arial" w:hAnsi="Arial"/>
                <w:sz w:val="24"/>
              </w:rPr>
              <w:t xml:space="preserve"> работы конференции</w:t>
            </w:r>
            <w:r w:rsidR="00C100C3">
              <w:rPr>
                <w:rFonts w:ascii="Arial" w:hAnsi="Arial"/>
                <w:sz w:val="24"/>
              </w:rPr>
              <w:t>. Принятие решения</w:t>
            </w:r>
          </w:p>
        </w:tc>
        <w:tc>
          <w:tcPr>
            <w:tcW w:w="1694" w:type="dxa"/>
            <w:shd w:val="clear" w:color="auto" w:fill="auto"/>
            <w:tcMar>
              <w:right w:w="28" w:type="dxa"/>
            </w:tcMar>
            <w:vAlign w:val="center"/>
          </w:tcPr>
          <w:p w:rsidR="00F625DC" w:rsidRPr="00560AC9" w:rsidRDefault="00B60FA3" w:rsidP="00DB1E10">
            <w:pPr>
              <w:tabs>
                <w:tab w:val="left" w:pos="371"/>
              </w:tabs>
              <w:ind w:firstLine="0"/>
              <w:jc w:val="left"/>
              <w:rPr>
                <w:rFonts w:ascii="Arial" w:hAnsi="Arial"/>
                <w:sz w:val="24"/>
              </w:rPr>
            </w:pPr>
            <w:r w:rsidRPr="00B60FA3">
              <w:rPr>
                <w:rFonts w:ascii="Arial" w:hAnsi="Arial"/>
                <w:sz w:val="24"/>
              </w:rPr>
              <w:t>конференц-зал, ауд. 109</w:t>
            </w:r>
          </w:p>
        </w:tc>
      </w:tr>
    </w:tbl>
    <w:p w:rsidR="003B6727" w:rsidRPr="00C100C3" w:rsidRDefault="003B6727" w:rsidP="00C100C3">
      <w:pPr>
        <w:spacing w:line="360" w:lineRule="auto"/>
        <w:ind w:firstLine="0"/>
        <w:jc w:val="left"/>
        <w:rPr>
          <w:rFonts w:ascii="Arial" w:hAnsi="Arial"/>
        </w:rPr>
      </w:pPr>
    </w:p>
    <w:sectPr w:rsidR="003B6727" w:rsidRPr="00C100C3" w:rsidSect="00F66A01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34F"/>
    <w:multiLevelType w:val="hybridMultilevel"/>
    <w:tmpl w:val="E7705D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9D73A5"/>
    <w:multiLevelType w:val="hybridMultilevel"/>
    <w:tmpl w:val="BAB8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0BD6"/>
    <w:multiLevelType w:val="hybridMultilevel"/>
    <w:tmpl w:val="73F6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5FDA"/>
    <w:multiLevelType w:val="hybridMultilevel"/>
    <w:tmpl w:val="DF06AE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5BF44AD"/>
    <w:multiLevelType w:val="hybridMultilevel"/>
    <w:tmpl w:val="B2C0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1745"/>
    <w:multiLevelType w:val="hybridMultilevel"/>
    <w:tmpl w:val="C01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7"/>
    <w:rsid w:val="000723DB"/>
    <w:rsid w:val="0009141C"/>
    <w:rsid w:val="000B595F"/>
    <w:rsid w:val="00137142"/>
    <w:rsid w:val="00162888"/>
    <w:rsid w:val="00183F61"/>
    <w:rsid w:val="00205133"/>
    <w:rsid w:val="002534EB"/>
    <w:rsid w:val="00270415"/>
    <w:rsid w:val="002865DC"/>
    <w:rsid w:val="0032304F"/>
    <w:rsid w:val="003838F1"/>
    <w:rsid w:val="003B6727"/>
    <w:rsid w:val="0043290E"/>
    <w:rsid w:val="00477124"/>
    <w:rsid w:val="004A240F"/>
    <w:rsid w:val="004B1F88"/>
    <w:rsid w:val="00513E05"/>
    <w:rsid w:val="00560AC9"/>
    <w:rsid w:val="00586E87"/>
    <w:rsid w:val="005A6B32"/>
    <w:rsid w:val="005C3CCF"/>
    <w:rsid w:val="005F4D66"/>
    <w:rsid w:val="0064315C"/>
    <w:rsid w:val="00652345"/>
    <w:rsid w:val="0065658F"/>
    <w:rsid w:val="006779D5"/>
    <w:rsid w:val="006B11C5"/>
    <w:rsid w:val="006F36A1"/>
    <w:rsid w:val="00790018"/>
    <w:rsid w:val="007D74A8"/>
    <w:rsid w:val="00807001"/>
    <w:rsid w:val="008177C5"/>
    <w:rsid w:val="00880EC1"/>
    <w:rsid w:val="008B4C23"/>
    <w:rsid w:val="009108C8"/>
    <w:rsid w:val="00963702"/>
    <w:rsid w:val="00982DAE"/>
    <w:rsid w:val="0099323C"/>
    <w:rsid w:val="009E6726"/>
    <w:rsid w:val="00A57992"/>
    <w:rsid w:val="00A75F63"/>
    <w:rsid w:val="00A867CE"/>
    <w:rsid w:val="00AC65BB"/>
    <w:rsid w:val="00B004D9"/>
    <w:rsid w:val="00B60FA3"/>
    <w:rsid w:val="00BF2361"/>
    <w:rsid w:val="00C100C3"/>
    <w:rsid w:val="00C156D8"/>
    <w:rsid w:val="00C41EC8"/>
    <w:rsid w:val="00C4518E"/>
    <w:rsid w:val="00C62895"/>
    <w:rsid w:val="00C955C5"/>
    <w:rsid w:val="00CB6FF1"/>
    <w:rsid w:val="00D464E3"/>
    <w:rsid w:val="00D8181A"/>
    <w:rsid w:val="00DB1E10"/>
    <w:rsid w:val="00DE5EEE"/>
    <w:rsid w:val="00E52715"/>
    <w:rsid w:val="00EB169A"/>
    <w:rsid w:val="00EF3BB7"/>
    <w:rsid w:val="00F35118"/>
    <w:rsid w:val="00F625DC"/>
    <w:rsid w:val="00F66A01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B20C"/>
  <w15:docId w15:val="{5067EA6B-6EDF-4F7A-824D-478145B0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B7"/>
    <w:pPr>
      <w:spacing w:after="0" w:line="240" w:lineRule="auto"/>
      <w:ind w:firstLine="709"/>
      <w:jc w:val="both"/>
    </w:pPr>
    <w:rPr>
      <w:rFonts w:ascii="Times New Roman" w:hAnsi="Times New Roman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B7"/>
    <w:pPr>
      <w:ind w:hanging="284"/>
      <w:contextualSpacing/>
    </w:pPr>
  </w:style>
  <w:style w:type="paragraph" w:styleId="a4">
    <w:name w:val="Body Text"/>
    <w:basedOn w:val="a"/>
    <w:link w:val="a5"/>
    <w:semiHidden/>
    <w:unhideWhenUsed/>
    <w:rsid w:val="00EF3BB7"/>
    <w:pPr>
      <w:spacing w:line="480" w:lineRule="auto"/>
      <w:ind w:firstLine="0"/>
      <w:jc w:val="center"/>
    </w:pPr>
    <w:rPr>
      <w:rFonts w:eastAsia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F3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18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s_sse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 Башиянц</dc:creator>
  <cp:lastModifiedBy>admin</cp:lastModifiedBy>
  <cp:revision>2</cp:revision>
  <dcterms:created xsi:type="dcterms:W3CDTF">2019-02-06T09:00:00Z</dcterms:created>
  <dcterms:modified xsi:type="dcterms:W3CDTF">2019-02-06T09:00:00Z</dcterms:modified>
</cp:coreProperties>
</file>